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6FD9" w14:textId="77777777" w:rsidR="007758CB" w:rsidRDefault="007758CB" w:rsidP="007758CB">
      <w:pPr>
        <w:rPr>
          <w:sz w:val="23"/>
          <w:szCs w:val="23"/>
        </w:rPr>
      </w:pPr>
    </w:p>
    <w:p w14:paraId="37D59BB8" w14:textId="4F34E968" w:rsidR="007758CB" w:rsidRPr="00EB1CF4" w:rsidRDefault="007758CB" w:rsidP="007758CB">
      <w:pPr>
        <w:ind w:right="-185"/>
        <w:jc w:val="center"/>
        <w:rPr>
          <w:b/>
          <w:bCs/>
          <w:i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FA24C" wp14:editId="5CE16D8F">
                <wp:simplePos x="0" y="0"/>
                <wp:positionH relativeFrom="column">
                  <wp:posOffset>-81915</wp:posOffset>
                </wp:positionH>
                <wp:positionV relativeFrom="paragraph">
                  <wp:posOffset>-314325</wp:posOffset>
                </wp:positionV>
                <wp:extent cx="694055" cy="105346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5223F" w14:textId="77777777" w:rsidR="007758CB" w:rsidRDefault="00000000" w:rsidP="007758CB">
                            <w:r>
                              <w:pict w14:anchorId="0D2898A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0.5pt;height:75.75pt">
                                  <v:imagedata r:id="rId7" o:title="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FA2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45pt;margin-top:-24.75pt;width:54.65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" stroked="f">
                <v:textbox style="mso-fit-shape-to-text:t">
                  <w:txbxContent>
                    <w:p w14:paraId="6975223F" w14:textId="77777777" w:rsidR="007758CB" w:rsidRDefault="007758CB" w:rsidP="007758CB">
                      <w:r>
                        <w:object w:dxaOrig="804" w:dyaOrig="1515" w14:anchorId="0D2898A8">
                          <v:shape id="_x0000_i1025" type="#_x0000_t75" style="width:40.5pt;height:75.75pt" o:ole="">
                            <v:imagedata r:id="rId9" o:title=""/>
                          </v:shape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2034A" wp14:editId="1C7CC61A">
                <wp:simplePos x="0" y="0"/>
                <wp:positionH relativeFrom="column">
                  <wp:posOffset>5151755</wp:posOffset>
                </wp:positionH>
                <wp:positionV relativeFrom="paragraph">
                  <wp:posOffset>-321310</wp:posOffset>
                </wp:positionV>
                <wp:extent cx="970280" cy="11017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110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3007F" w14:textId="65B574EA" w:rsidR="007758CB" w:rsidRDefault="007758CB" w:rsidP="007758CB">
                            <w:r>
                              <w:rPr>
                                <w:noProof/>
                                <w:color w:val="948A54"/>
                              </w:rPr>
                              <w:drawing>
                                <wp:inline distT="0" distB="0" distL="0" distR="0" wp14:anchorId="689C8ABA" wp14:editId="1081FC37">
                                  <wp:extent cx="790575" cy="800100"/>
                                  <wp:effectExtent l="0" t="0" r="9525" b="0"/>
                                  <wp:docPr id="2" name="Picture 2" descr="new msb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ew msb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2034A" id="Text Box 3" o:spid="_x0000_s1027" type="#_x0000_t202" style="position:absolute;left:0;text-align:left;margin-left:405.65pt;margin-top:-25.3pt;width:76.4pt;height:86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wrtAIAAL4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" filled="f" stroked="f">
                <v:textbox>
                  <w:txbxContent>
                    <w:p w14:paraId="5883007F" w14:textId="65B574EA" w:rsidR="007758CB" w:rsidRDefault="007758CB" w:rsidP="007758CB">
                      <w:r>
                        <w:rPr>
                          <w:noProof/>
                          <w:color w:val="948A54"/>
                        </w:rPr>
                        <w:drawing>
                          <wp:inline distT="0" distB="0" distL="0" distR="0" wp14:anchorId="689C8ABA" wp14:editId="1081FC37">
                            <wp:extent cx="790575" cy="800100"/>
                            <wp:effectExtent l="0" t="0" r="9525" b="0"/>
                            <wp:docPr id="2" name="Picture 2" descr="new msb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ew msb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B1CF4">
        <w:rPr>
          <w:b/>
          <w:bCs/>
          <w:noProof/>
          <w:sz w:val="44"/>
          <w:szCs w:val="44"/>
        </w:rPr>
        <w:t>National Library</w:t>
      </w:r>
    </w:p>
    <w:p w14:paraId="18C3AB0D" w14:textId="0FD19ED6" w:rsidR="007758CB" w:rsidRPr="00EB1CF4" w:rsidRDefault="007758CB" w:rsidP="007758CB">
      <w:pPr>
        <w:pStyle w:val="Title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b w:val="0"/>
          <w:bCs w:val="0"/>
          <w:noProof/>
          <w:sz w:val="44"/>
          <w:szCs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52B3C" wp14:editId="595AEA0B">
                <wp:simplePos x="0" y="0"/>
                <wp:positionH relativeFrom="column">
                  <wp:posOffset>4877435</wp:posOffset>
                </wp:positionH>
                <wp:positionV relativeFrom="paragraph">
                  <wp:posOffset>158115</wp:posOffset>
                </wp:positionV>
                <wp:extent cx="1499235" cy="2921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D1731" w14:textId="77777777" w:rsidR="007758CB" w:rsidRPr="00DE23BA" w:rsidRDefault="007758CB" w:rsidP="007758CB">
                            <w:pPr>
                              <w:jc w:val="center"/>
                              <w:rPr>
                                <w:color w:val="FF3300"/>
                                <w:sz w:val="12"/>
                                <w:szCs w:val="12"/>
                              </w:rPr>
                            </w:pPr>
                            <w:r w:rsidRPr="00DE23BA">
                              <w:rPr>
                                <w:color w:val="FF3300"/>
                                <w:sz w:val="12"/>
                                <w:szCs w:val="12"/>
                              </w:rPr>
                              <w:t>RF. No. 062</w:t>
                            </w:r>
                          </w:p>
                          <w:p w14:paraId="703FA105" w14:textId="31C05667" w:rsidR="007758CB" w:rsidRPr="00DE23BA" w:rsidRDefault="007758CB" w:rsidP="007758CB">
                            <w:pPr>
                              <w:jc w:val="center"/>
                              <w:rPr>
                                <w:color w:val="FF33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3300"/>
                                <w:sz w:val="12"/>
                                <w:szCs w:val="12"/>
                              </w:rPr>
                              <w:t>MS ISO. 9001:201</w:t>
                            </w:r>
                            <w:r w:rsidR="006F6508">
                              <w:rPr>
                                <w:color w:val="FF3300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52B3C" id="Text Box 1" o:spid="_x0000_s1028" type="#_x0000_t202" style="position:absolute;left:0;text-align:left;margin-left:384.05pt;margin-top:12.45pt;width:118.0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1XIuA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" filled="f" stroked="f">
                <v:textbox>
                  <w:txbxContent>
                    <w:p w14:paraId="6B0D1731" w14:textId="77777777" w:rsidR="007758CB" w:rsidRPr="00DE23BA" w:rsidRDefault="007758CB" w:rsidP="007758CB">
                      <w:pPr>
                        <w:jc w:val="center"/>
                        <w:rPr>
                          <w:color w:val="FF3300"/>
                          <w:sz w:val="12"/>
                          <w:szCs w:val="12"/>
                        </w:rPr>
                      </w:pPr>
                      <w:r w:rsidRPr="00DE23BA">
                        <w:rPr>
                          <w:color w:val="FF3300"/>
                          <w:sz w:val="12"/>
                          <w:szCs w:val="12"/>
                        </w:rPr>
                        <w:t>RF. No. 062</w:t>
                      </w:r>
                    </w:p>
                    <w:p w14:paraId="703FA105" w14:textId="31C05667" w:rsidR="007758CB" w:rsidRPr="00DE23BA" w:rsidRDefault="007758CB" w:rsidP="007758CB">
                      <w:pPr>
                        <w:jc w:val="center"/>
                        <w:rPr>
                          <w:color w:val="FF3300"/>
                          <w:sz w:val="12"/>
                          <w:szCs w:val="12"/>
                        </w:rPr>
                      </w:pPr>
                      <w:r>
                        <w:rPr>
                          <w:color w:val="FF3300"/>
                          <w:sz w:val="12"/>
                          <w:szCs w:val="12"/>
                        </w:rPr>
                        <w:t>MS ISO. 9001:201</w:t>
                      </w:r>
                      <w:r w:rsidR="006F6508">
                        <w:rPr>
                          <w:color w:val="FF3300"/>
                          <w:sz w:val="12"/>
                          <w:szCs w:val="1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EB1CF4">
        <w:rPr>
          <w:rFonts w:ascii="Times New Roman" w:hAnsi="Times New Roman"/>
          <w:b w:val="0"/>
          <w:color w:val="000000"/>
          <w:sz w:val="24"/>
          <w:szCs w:val="24"/>
        </w:rPr>
        <w:t>(Republic of Mauritius)</w:t>
      </w:r>
    </w:p>
    <w:p w14:paraId="2585D6F5" w14:textId="77777777" w:rsidR="007758CB" w:rsidRPr="00C31FD9" w:rsidRDefault="007758CB" w:rsidP="007758CB">
      <w:pPr>
        <w:pBdr>
          <w:bottom w:val="single" w:sz="4" w:space="1" w:color="auto"/>
        </w:pBdr>
        <w:jc w:val="center"/>
        <w:rPr>
          <w:b/>
          <w:color w:val="000000"/>
          <w:sz w:val="40"/>
          <w:szCs w:val="40"/>
        </w:rPr>
      </w:pPr>
    </w:p>
    <w:p w14:paraId="217E7696" w14:textId="77777777" w:rsidR="00C90A10" w:rsidRDefault="00C90A10">
      <w:pPr>
        <w:pStyle w:val="BodyText"/>
        <w:rPr>
          <w:rFonts w:ascii="Times New Roman"/>
          <w:sz w:val="20"/>
        </w:rPr>
      </w:pPr>
    </w:p>
    <w:p w14:paraId="0B981C28" w14:textId="77777777" w:rsidR="00C90A10" w:rsidRDefault="00C90A10">
      <w:pPr>
        <w:pStyle w:val="BodyText"/>
        <w:rPr>
          <w:rFonts w:ascii="Times New Roman"/>
          <w:sz w:val="20"/>
        </w:rPr>
      </w:pPr>
    </w:p>
    <w:p w14:paraId="1F4AE33E" w14:textId="77777777" w:rsidR="00C90A10" w:rsidRDefault="00C90A10">
      <w:pPr>
        <w:pStyle w:val="BodyText"/>
        <w:rPr>
          <w:rFonts w:ascii="Times New Roman"/>
          <w:sz w:val="20"/>
        </w:rPr>
      </w:pPr>
    </w:p>
    <w:p w14:paraId="16FC93E0" w14:textId="77777777" w:rsidR="00C90A10" w:rsidRDefault="00C90A10">
      <w:pPr>
        <w:pStyle w:val="BodyText"/>
        <w:spacing w:before="2"/>
        <w:rPr>
          <w:rFonts w:ascii="Times New Roman"/>
          <w:sz w:val="20"/>
        </w:rPr>
      </w:pPr>
    </w:p>
    <w:p w14:paraId="72C1B464" w14:textId="6775EEAD" w:rsidR="00C90A10" w:rsidRPr="002E7259" w:rsidRDefault="002E7259" w:rsidP="002E7259">
      <w:pPr>
        <w:pStyle w:val="BodyText"/>
        <w:jc w:val="center"/>
        <w:rPr>
          <w:rFonts w:ascii="Times New Roman"/>
          <w:b/>
          <w:bCs/>
          <w:sz w:val="56"/>
          <w:szCs w:val="56"/>
        </w:rPr>
      </w:pPr>
      <w:r w:rsidRPr="002E7259">
        <w:rPr>
          <w:rFonts w:ascii="Times New Roman"/>
          <w:b/>
          <w:bCs/>
          <w:noProof/>
          <w:sz w:val="56"/>
          <w:szCs w:val="56"/>
        </w:rPr>
        <w:t>National Library (NL)</w:t>
      </w:r>
    </w:p>
    <w:p w14:paraId="0C324D21" w14:textId="77777777" w:rsidR="00C90A10" w:rsidRDefault="00C90A10">
      <w:pPr>
        <w:pStyle w:val="BodyText"/>
        <w:rPr>
          <w:rFonts w:ascii="Times New Roman"/>
          <w:sz w:val="20"/>
        </w:rPr>
      </w:pPr>
    </w:p>
    <w:p w14:paraId="00C59494" w14:textId="77777777" w:rsidR="00C90A10" w:rsidRDefault="00C90A10">
      <w:pPr>
        <w:pStyle w:val="BodyText"/>
        <w:rPr>
          <w:rFonts w:ascii="Times New Roman"/>
          <w:sz w:val="20"/>
        </w:rPr>
      </w:pPr>
    </w:p>
    <w:p w14:paraId="36E19DF9" w14:textId="77777777" w:rsidR="00C90A10" w:rsidRDefault="00C90A10">
      <w:pPr>
        <w:pStyle w:val="BodyText"/>
        <w:rPr>
          <w:rFonts w:ascii="Times New Roman"/>
          <w:sz w:val="20"/>
        </w:rPr>
      </w:pPr>
    </w:p>
    <w:p w14:paraId="087639BF" w14:textId="77777777" w:rsidR="00C90A10" w:rsidRDefault="00C90A10">
      <w:pPr>
        <w:pStyle w:val="BodyText"/>
        <w:rPr>
          <w:rFonts w:ascii="Times New Roman"/>
          <w:sz w:val="20"/>
        </w:rPr>
      </w:pPr>
    </w:p>
    <w:p w14:paraId="3A91FCA0" w14:textId="77777777" w:rsidR="00C90A10" w:rsidRDefault="00C90A10">
      <w:pPr>
        <w:pStyle w:val="BodyText"/>
        <w:spacing w:before="9"/>
        <w:rPr>
          <w:rFonts w:ascii="Times New Roman"/>
          <w:sz w:val="20"/>
        </w:rPr>
      </w:pPr>
    </w:p>
    <w:p w14:paraId="0D954E5C" w14:textId="77777777" w:rsidR="00C90A10" w:rsidRDefault="00424E63">
      <w:pPr>
        <w:spacing w:before="100" w:line="326" w:lineRule="auto"/>
        <w:ind w:left="1642" w:right="2103"/>
        <w:jc w:val="center"/>
        <w:rPr>
          <w:b/>
          <w:sz w:val="48"/>
        </w:rPr>
      </w:pPr>
      <w:r>
        <w:rPr>
          <w:b/>
          <w:sz w:val="48"/>
        </w:rPr>
        <w:t>Expression of Interest (EOI)</w:t>
      </w:r>
      <w:r>
        <w:rPr>
          <w:b/>
          <w:spacing w:val="-103"/>
          <w:sz w:val="48"/>
        </w:rPr>
        <w:t xml:space="preserve"> </w:t>
      </w:r>
      <w:r>
        <w:rPr>
          <w:b/>
          <w:sz w:val="48"/>
        </w:rPr>
        <w:t>for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the</w:t>
      </w:r>
    </w:p>
    <w:p w14:paraId="33EBD6CC" w14:textId="6B31A1B7" w:rsidR="00C90A10" w:rsidRDefault="00424E63">
      <w:pPr>
        <w:spacing w:before="1" w:line="259" w:lineRule="auto"/>
        <w:ind w:left="652" w:right="1116" w:firstLine="1"/>
        <w:jc w:val="center"/>
        <w:rPr>
          <w:b/>
          <w:sz w:val="48"/>
        </w:rPr>
      </w:pPr>
      <w:r>
        <w:rPr>
          <w:b/>
          <w:sz w:val="48"/>
        </w:rPr>
        <w:t>Supply, Installation, Configuration,</w:t>
      </w:r>
      <w:r>
        <w:rPr>
          <w:b/>
          <w:spacing w:val="1"/>
          <w:sz w:val="48"/>
        </w:rPr>
        <w:t xml:space="preserve"> </w:t>
      </w:r>
      <w:r>
        <w:rPr>
          <w:b/>
          <w:sz w:val="48"/>
        </w:rPr>
        <w:t>Training and Commissioning of a</w:t>
      </w:r>
      <w:r>
        <w:rPr>
          <w:b/>
          <w:spacing w:val="1"/>
          <w:sz w:val="48"/>
        </w:rPr>
        <w:t xml:space="preserve"> </w:t>
      </w:r>
      <w:r w:rsidR="002E7259">
        <w:rPr>
          <w:b/>
          <w:sz w:val="48"/>
        </w:rPr>
        <w:t>Library Management System</w:t>
      </w:r>
      <w:r w:rsidR="00C9365D">
        <w:rPr>
          <w:b/>
          <w:sz w:val="48"/>
        </w:rPr>
        <w:t xml:space="preserve"> (LMS)</w:t>
      </w:r>
    </w:p>
    <w:p w14:paraId="799C0C80" w14:textId="77777777" w:rsidR="00C90A10" w:rsidRDefault="00C90A10">
      <w:pPr>
        <w:pStyle w:val="BodyText"/>
        <w:rPr>
          <w:b/>
          <w:sz w:val="56"/>
        </w:rPr>
      </w:pPr>
    </w:p>
    <w:p w14:paraId="729873C6" w14:textId="16015586" w:rsidR="00C90A10" w:rsidRDefault="00424E63">
      <w:pPr>
        <w:pStyle w:val="Heading1"/>
        <w:spacing w:before="346"/>
      </w:pPr>
      <w:r>
        <w:t>Procurement</w:t>
      </w:r>
      <w:r>
        <w:rPr>
          <w:spacing w:val="-2"/>
        </w:rPr>
        <w:t xml:space="preserve"> </w:t>
      </w:r>
      <w:r>
        <w:t>Ref</w:t>
      </w:r>
      <w:r>
        <w:rPr>
          <w:spacing w:val="-6"/>
        </w:rPr>
        <w:t xml:space="preserve"> </w:t>
      </w:r>
      <w:r>
        <w:t>No:</w:t>
      </w:r>
      <w:r>
        <w:rPr>
          <w:spacing w:val="-6"/>
        </w:rPr>
        <w:t xml:space="preserve"> </w:t>
      </w:r>
      <w:r w:rsidR="007758CB">
        <w:rPr>
          <w:spacing w:val="-6"/>
        </w:rPr>
        <w:t>NL/EOI/1/23</w:t>
      </w:r>
    </w:p>
    <w:p w14:paraId="5D9E54B6" w14:textId="77777777" w:rsidR="00C90A10" w:rsidRDefault="00C90A10">
      <w:pPr>
        <w:pStyle w:val="BodyText"/>
        <w:rPr>
          <w:b/>
          <w:sz w:val="32"/>
        </w:rPr>
      </w:pPr>
    </w:p>
    <w:p w14:paraId="247D42D5" w14:textId="77777777" w:rsidR="00C90A10" w:rsidRDefault="00C90A10">
      <w:pPr>
        <w:pStyle w:val="BodyText"/>
        <w:rPr>
          <w:b/>
          <w:sz w:val="32"/>
        </w:rPr>
      </w:pPr>
    </w:p>
    <w:p w14:paraId="7479BBEB" w14:textId="77777777" w:rsidR="00C90A10" w:rsidRDefault="00C90A10">
      <w:pPr>
        <w:pStyle w:val="BodyText"/>
        <w:spacing w:before="4"/>
        <w:rPr>
          <w:b/>
          <w:sz w:val="33"/>
        </w:rPr>
      </w:pPr>
    </w:p>
    <w:p w14:paraId="2F93A2E9" w14:textId="36C97D5C" w:rsidR="00C90A10" w:rsidRDefault="002E7259" w:rsidP="002E7259">
      <w:pPr>
        <w:pStyle w:val="Heading2"/>
        <w:spacing w:line="281" w:lineRule="exact"/>
        <w:ind w:left="112" w:firstLine="0"/>
        <w:rPr>
          <w:u w:val="none"/>
        </w:rPr>
      </w:pPr>
      <w:bookmarkStart w:id="0" w:name="_Hlk132183225"/>
      <w:r>
        <w:rPr>
          <w:u w:val="none"/>
        </w:rPr>
        <w:t>National Library</w:t>
      </w:r>
    </w:p>
    <w:p w14:paraId="6ADAFCD3" w14:textId="4873D747" w:rsidR="002E7259" w:rsidRDefault="002E7259" w:rsidP="002E7259">
      <w:pPr>
        <w:pStyle w:val="Heading2"/>
        <w:spacing w:line="281" w:lineRule="exact"/>
        <w:ind w:left="112" w:firstLine="0"/>
        <w:rPr>
          <w:u w:val="none"/>
        </w:rPr>
      </w:pPr>
      <w:r>
        <w:rPr>
          <w:u w:val="none"/>
        </w:rPr>
        <w:t>2</w:t>
      </w:r>
      <w:r w:rsidRPr="002E7259">
        <w:rPr>
          <w:u w:val="none"/>
          <w:vertAlign w:val="superscript"/>
        </w:rPr>
        <w:t>nd</w:t>
      </w:r>
      <w:r>
        <w:rPr>
          <w:u w:val="none"/>
        </w:rPr>
        <w:t xml:space="preserve"> Floor, </w:t>
      </w:r>
      <w:proofErr w:type="spellStart"/>
      <w:r>
        <w:rPr>
          <w:u w:val="none"/>
        </w:rPr>
        <w:t>Fon</w:t>
      </w:r>
      <w:proofErr w:type="spellEnd"/>
      <w:r>
        <w:rPr>
          <w:u w:val="none"/>
        </w:rPr>
        <w:t xml:space="preserve"> Sing Building</w:t>
      </w:r>
    </w:p>
    <w:p w14:paraId="1B13D967" w14:textId="606542C1" w:rsidR="002E7259" w:rsidRDefault="007758CB" w:rsidP="002E7259">
      <w:pPr>
        <w:pStyle w:val="Heading2"/>
        <w:spacing w:line="281" w:lineRule="exact"/>
        <w:ind w:left="112" w:firstLine="0"/>
        <w:rPr>
          <w:u w:val="none"/>
        </w:rPr>
      </w:pPr>
      <w:r>
        <w:rPr>
          <w:u w:val="none"/>
        </w:rPr>
        <w:t>12</w:t>
      </w:r>
      <w:r w:rsidRPr="007758CB">
        <w:rPr>
          <w:u w:val="none"/>
          <w:vertAlign w:val="superscript"/>
        </w:rPr>
        <w:t>th</w:t>
      </w:r>
      <w:r>
        <w:rPr>
          <w:u w:val="none"/>
        </w:rPr>
        <w:t xml:space="preserve"> </w:t>
      </w:r>
      <w:r w:rsidR="002E7259">
        <w:rPr>
          <w:u w:val="none"/>
        </w:rPr>
        <w:t>Edith Cavell Street</w:t>
      </w:r>
    </w:p>
    <w:p w14:paraId="1F169C28" w14:textId="325251AB" w:rsidR="002E7259" w:rsidRDefault="002E7259" w:rsidP="002E7259">
      <w:pPr>
        <w:pStyle w:val="Heading2"/>
        <w:spacing w:line="281" w:lineRule="exact"/>
        <w:ind w:left="112" w:firstLine="0"/>
        <w:rPr>
          <w:u w:val="none"/>
        </w:rPr>
      </w:pPr>
      <w:r>
        <w:rPr>
          <w:u w:val="none"/>
        </w:rPr>
        <w:t>Port Louis</w:t>
      </w:r>
    </w:p>
    <w:p w14:paraId="30A60A74" w14:textId="151D8A12" w:rsidR="002E7259" w:rsidRPr="002E7259" w:rsidRDefault="002E7259" w:rsidP="002E7259">
      <w:pPr>
        <w:pStyle w:val="Heading2"/>
        <w:spacing w:line="281" w:lineRule="exact"/>
        <w:ind w:left="112" w:firstLine="0"/>
        <w:rPr>
          <w:u w:val="none"/>
        </w:rPr>
      </w:pPr>
      <w:r>
        <w:rPr>
          <w:u w:val="none"/>
        </w:rPr>
        <w:t>Mauritius</w:t>
      </w:r>
    </w:p>
    <w:p w14:paraId="4DDD8622" w14:textId="77777777" w:rsidR="00C90A10" w:rsidRDefault="00C90A10">
      <w:pPr>
        <w:pStyle w:val="BodyText"/>
        <w:rPr>
          <w:b/>
          <w:sz w:val="28"/>
        </w:rPr>
      </w:pPr>
    </w:p>
    <w:p w14:paraId="5DA930D1" w14:textId="77777777" w:rsidR="007758CB" w:rsidRDefault="007758CB">
      <w:pPr>
        <w:pStyle w:val="BodyText"/>
        <w:rPr>
          <w:b/>
          <w:sz w:val="28"/>
        </w:rPr>
      </w:pPr>
    </w:p>
    <w:p w14:paraId="4EC3F300" w14:textId="77777777" w:rsidR="007758CB" w:rsidRPr="0012684C" w:rsidRDefault="007758CB" w:rsidP="007758CB">
      <w:pPr>
        <w:pStyle w:val="NoSpacing"/>
        <w:rPr>
          <w:rFonts w:ascii="Times New Roman" w:hAnsi="Times New Roman"/>
          <w:sz w:val="24"/>
          <w:szCs w:val="24"/>
          <w:lang w:val="fr-FR"/>
        </w:rPr>
      </w:pPr>
      <w:r w:rsidRPr="0012684C">
        <w:rPr>
          <w:rFonts w:ascii="Times New Roman" w:hAnsi="Times New Roman"/>
          <w:sz w:val="24"/>
          <w:szCs w:val="24"/>
          <w:lang w:val="fr-FR"/>
        </w:rPr>
        <w:t>Tel:</w:t>
      </w:r>
      <w:r w:rsidRPr="0012684C">
        <w:rPr>
          <w:rFonts w:ascii="Times New Roman" w:hAnsi="Times New Roman"/>
          <w:sz w:val="24"/>
          <w:szCs w:val="24"/>
          <w:lang w:val="fr-FR"/>
        </w:rPr>
        <w:tab/>
        <w:t>211-9891</w:t>
      </w:r>
    </w:p>
    <w:p w14:paraId="4E4E15D3" w14:textId="77777777" w:rsidR="007758CB" w:rsidRPr="0012684C" w:rsidRDefault="007758CB" w:rsidP="007758CB">
      <w:pPr>
        <w:pStyle w:val="NoSpacing"/>
        <w:rPr>
          <w:rFonts w:ascii="Times New Roman" w:hAnsi="Times New Roman"/>
          <w:sz w:val="24"/>
          <w:szCs w:val="24"/>
          <w:lang w:val="fr-FR"/>
        </w:rPr>
      </w:pPr>
      <w:r w:rsidRPr="0012684C">
        <w:rPr>
          <w:rFonts w:ascii="Times New Roman" w:hAnsi="Times New Roman"/>
          <w:sz w:val="24"/>
          <w:szCs w:val="24"/>
          <w:lang w:val="fr-FR"/>
        </w:rPr>
        <w:t>Fax:</w:t>
      </w:r>
      <w:r w:rsidRPr="0012684C">
        <w:rPr>
          <w:rFonts w:ascii="Times New Roman" w:hAnsi="Times New Roman"/>
          <w:sz w:val="24"/>
          <w:szCs w:val="24"/>
          <w:lang w:val="fr-FR"/>
        </w:rPr>
        <w:tab/>
        <w:t>210-7173</w:t>
      </w:r>
    </w:p>
    <w:p w14:paraId="24A81CCA" w14:textId="77777777" w:rsidR="007758CB" w:rsidRPr="0012684C" w:rsidRDefault="007758CB" w:rsidP="007758CB">
      <w:pPr>
        <w:pStyle w:val="NoSpacing"/>
        <w:rPr>
          <w:rFonts w:ascii="Times New Roman" w:hAnsi="Times New Roman"/>
          <w:sz w:val="24"/>
          <w:szCs w:val="24"/>
          <w:lang w:val="fr-FR"/>
        </w:rPr>
      </w:pPr>
      <w:r w:rsidRPr="0012684C">
        <w:rPr>
          <w:rFonts w:ascii="Times New Roman" w:hAnsi="Times New Roman"/>
          <w:sz w:val="24"/>
          <w:szCs w:val="24"/>
          <w:lang w:val="fr-FR"/>
        </w:rPr>
        <w:t>Email:</w:t>
      </w:r>
      <w:r w:rsidRPr="0012684C">
        <w:rPr>
          <w:rFonts w:ascii="Times New Roman" w:hAnsi="Times New Roman"/>
          <w:sz w:val="24"/>
          <w:szCs w:val="24"/>
          <w:lang w:val="fr-FR"/>
        </w:rPr>
        <w:tab/>
        <w:t>natlib@intnet.mu</w:t>
      </w:r>
    </w:p>
    <w:p w14:paraId="3EC2B5C4" w14:textId="77777777" w:rsidR="007758CB" w:rsidRDefault="007758CB">
      <w:pPr>
        <w:pStyle w:val="BodyText"/>
        <w:rPr>
          <w:b/>
          <w:sz w:val="28"/>
        </w:rPr>
      </w:pPr>
    </w:p>
    <w:p w14:paraId="41F719C5" w14:textId="44A14C07" w:rsidR="00C90A10" w:rsidRPr="002E7259" w:rsidRDefault="00424E63" w:rsidP="002E7259">
      <w:pPr>
        <w:pStyle w:val="Heading2"/>
        <w:spacing w:before="236"/>
        <w:ind w:left="6811" w:firstLine="0"/>
        <w:rPr>
          <w:u w:val="none"/>
        </w:rPr>
        <w:sectPr w:rsidR="00C90A10" w:rsidRPr="002E7259">
          <w:footerReference w:type="default" r:id="rId13"/>
          <w:type w:val="continuous"/>
          <w:pgSz w:w="11910" w:h="16840"/>
          <w:pgMar w:top="1580" w:right="860" w:bottom="1200" w:left="740" w:header="720" w:footer="1000" w:gutter="0"/>
          <w:pgNumType w:start="1"/>
          <w:cols w:space="720"/>
        </w:sectPr>
      </w:pPr>
      <w:r>
        <w:rPr>
          <w:u w:val="none"/>
        </w:rPr>
        <w:t>Date:</w:t>
      </w:r>
      <w:r>
        <w:rPr>
          <w:spacing w:val="-2"/>
          <w:u w:val="none"/>
        </w:rPr>
        <w:t xml:space="preserve"> </w:t>
      </w:r>
      <w:r w:rsidR="00D158B2">
        <w:rPr>
          <w:spacing w:val="-2"/>
          <w:u w:val="none"/>
        </w:rPr>
        <w:t xml:space="preserve"> </w:t>
      </w:r>
      <w:r w:rsidR="002B34E1">
        <w:rPr>
          <w:spacing w:val="-2"/>
          <w:u w:val="none"/>
        </w:rPr>
        <w:t>7</w:t>
      </w:r>
      <w:r w:rsidR="00D158B2" w:rsidRPr="00D158B2">
        <w:rPr>
          <w:spacing w:val="-2"/>
          <w:u w:val="none"/>
          <w:vertAlign w:val="superscript"/>
        </w:rPr>
        <w:t>th</w:t>
      </w:r>
      <w:r w:rsidR="00D158B2">
        <w:rPr>
          <w:spacing w:val="-2"/>
          <w:u w:val="none"/>
        </w:rPr>
        <w:t xml:space="preserve"> June 2023</w:t>
      </w:r>
    </w:p>
    <w:bookmarkEnd w:id="0"/>
    <w:p w14:paraId="6730B5F1" w14:textId="77777777" w:rsidR="00C90A10" w:rsidRDefault="00424E63">
      <w:pPr>
        <w:pStyle w:val="Heading2"/>
        <w:numPr>
          <w:ilvl w:val="0"/>
          <w:numId w:val="2"/>
        </w:numPr>
        <w:tabs>
          <w:tab w:val="left" w:pos="833"/>
        </w:tabs>
        <w:spacing w:before="84"/>
        <w:rPr>
          <w:u w:val="none"/>
        </w:rPr>
      </w:pPr>
      <w:r>
        <w:lastRenderedPageBreak/>
        <w:t>INTRODUCTION</w:t>
      </w:r>
    </w:p>
    <w:p w14:paraId="52C0CB1F" w14:textId="77777777" w:rsidR="00C90A10" w:rsidRDefault="00C90A10">
      <w:pPr>
        <w:pStyle w:val="BodyText"/>
        <w:spacing w:before="3"/>
        <w:rPr>
          <w:b/>
          <w:sz w:val="19"/>
        </w:rPr>
      </w:pPr>
    </w:p>
    <w:p w14:paraId="493D45AB" w14:textId="06A6826E" w:rsidR="00C90A10" w:rsidRDefault="002E7259">
      <w:pPr>
        <w:pStyle w:val="BodyText"/>
        <w:spacing w:before="100" w:line="259" w:lineRule="auto"/>
        <w:ind w:left="472" w:right="575" w:firstLine="792"/>
        <w:jc w:val="both"/>
      </w:pPr>
      <w:r>
        <w:t>National Library</w:t>
      </w:r>
      <w:r w:rsidR="00876CB4">
        <w:t xml:space="preserve"> (NL)</w:t>
      </w:r>
      <w:r>
        <w:t xml:space="preserve"> </w:t>
      </w:r>
      <w:r w:rsidR="00424E63">
        <w:t xml:space="preserve">is planning to manage </w:t>
      </w:r>
      <w:r w:rsidR="00424E63">
        <w:rPr>
          <w:color w:val="212121"/>
        </w:rPr>
        <w:t xml:space="preserve">its </w:t>
      </w:r>
      <w:r>
        <w:rPr>
          <w:color w:val="212121"/>
        </w:rPr>
        <w:t xml:space="preserve">library </w:t>
      </w:r>
      <w:r w:rsidR="00424E63">
        <w:rPr>
          <w:color w:val="212121"/>
        </w:rPr>
        <w:t>functions within a</w:t>
      </w:r>
      <w:r w:rsidR="00424E63">
        <w:rPr>
          <w:color w:val="212121"/>
          <w:spacing w:val="1"/>
        </w:rPr>
        <w:t xml:space="preserve"> </w:t>
      </w:r>
      <w:r w:rsidR="00C9365D">
        <w:rPr>
          <w:color w:val="212121"/>
          <w:spacing w:val="1"/>
        </w:rPr>
        <w:t xml:space="preserve">new </w:t>
      </w:r>
      <w:r w:rsidR="00424E63">
        <w:rPr>
          <w:color w:val="212121"/>
        </w:rPr>
        <w:t>centralized</w:t>
      </w:r>
      <w:r w:rsidR="00424E63">
        <w:rPr>
          <w:color w:val="212121"/>
          <w:spacing w:val="1"/>
        </w:rPr>
        <w:t xml:space="preserve"> </w:t>
      </w:r>
      <w:r w:rsidR="00424E63">
        <w:rPr>
          <w:color w:val="212121"/>
        </w:rPr>
        <w:t>and</w:t>
      </w:r>
      <w:r w:rsidR="00424E63">
        <w:rPr>
          <w:color w:val="212121"/>
          <w:spacing w:val="1"/>
        </w:rPr>
        <w:t xml:space="preserve"> </w:t>
      </w:r>
      <w:r w:rsidR="00424E63">
        <w:rPr>
          <w:color w:val="212121"/>
        </w:rPr>
        <w:t>integrated system</w:t>
      </w:r>
      <w:r w:rsidR="00424E63">
        <w:rPr>
          <w:color w:val="212121"/>
          <w:spacing w:val="1"/>
        </w:rPr>
        <w:t xml:space="preserve"> </w:t>
      </w:r>
      <w:r w:rsidR="00424E63">
        <w:rPr>
          <w:color w:val="333333"/>
          <w:spacing w:val="-1"/>
        </w:rPr>
        <w:t>more</w:t>
      </w:r>
      <w:r w:rsidR="00424E63">
        <w:rPr>
          <w:color w:val="333333"/>
          <w:spacing w:val="-12"/>
        </w:rPr>
        <w:t xml:space="preserve"> </w:t>
      </w:r>
      <w:r w:rsidR="00424E63">
        <w:rPr>
          <w:color w:val="333333"/>
          <w:spacing w:val="-1"/>
        </w:rPr>
        <w:t>efficiently.</w:t>
      </w:r>
      <w:r w:rsidR="00424E63">
        <w:rPr>
          <w:color w:val="333333"/>
          <w:spacing w:val="-12"/>
        </w:rPr>
        <w:t xml:space="preserve"> </w:t>
      </w:r>
      <w:r w:rsidR="00424E63">
        <w:rPr>
          <w:color w:val="333333"/>
        </w:rPr>
        <w:t>Therefore,</w:t>
      </w:r>
      <w:r w:rsidR="00424E63">
        <w:rPr>
          <w:color w:val="333333"/>
          <w:spacing w:val="-6"/>
        </w:rPr>
        <w:t xml:space="preserve"> </w:t>
      </w:r>
      <w:r>
        <w:t>NL</w:t>
      </w:r>
      <w:r w:rsidR="00424E63">
        <w:rPr>
          <w:spacing w:val="-10"/>
        </w:rPr>
        <w:t xml:space="preserve"> </w:t>
      </w:r>
      <w:r w:rsidR="00424E63">
        <w:t>intends</w:t>
      </w:r>
      <w:r w:rsidR="00424E63">
        <w:rPr>
          <w:spacing w:val="-8"/>
        </w:rPr>
        <w:t xml:space="preserve"> </w:t>
      </w:r>
      <w:r w:rsidR="00424E63">
        <w:t>to</w:t>
      </w:r>
      <w:r w:rsidR="00424E63">
        <w:rPr>
          <w:spacing w:val="-13"/>
        </w:rPr>
        <w:t xml:space="preserve"> </w:t>
      </w:r>
      <w:r w:rsidR="00424E63">
        <w:t>implement</w:t>
      </w:r>
      <w:r w:rsidR="00424E63">
        <w:rPr>
          <w:spacing w:val="-8"/>
        </w:rPr>
        <w:t xml:space="preserve"> </w:t>
      </w:r>
      <w:r w:rsidR="0069473F">
        <w:rPr>
          <w:spacing w:val="-8"/>
        </w:rPr>
        <w:t xml:space="preserve">an </w:t>
      </w:r>
      <w:r w:rsidR="00424E63">
        <w:t>efficient,</w:t>
      </w:r>
      <w:r w:rsidR="00424E63">
        <w:rPr>
          <w:spacing w:val="-50"/>
        </w:rPr>
        <w:t xml:space="preserve"> </w:t>
      </w:r>
      <w:r w:rsidR="00424E63">
        <w:t>manageable</w:t>
      </w:r>
      <w:r w:rsidR="00424E63">
        <w:rPr>
          <w:spacing w:val="-6"/>
        </w:rPr>
        <w:t xml:space="preserve"> </w:t>
      </w:r>
      <w:r w:rsidR="00424E63">
        <w:t>and</w:t>
      </w:r>
      <w:r w:rsidR="00424E63">
        <w:rPr>
          <w:spacing w:val="-5"/>
        </w:rPr>
        <w:t xml:space="preserve"> </w:t>
      </w:r>
      <w:r w:rsidR="00424E63">
        <w:t>cost-effective</w:t>
      </w:r>
      <w:r w:rsidR="00424E63">
        <w:rPr>
          <w:spacing w:val="-6"/>
        </w:rPr>
        <w:t xml:space="preserve"> </w:t>
      </w:r>
      <w:r>
        <w:rPr>
          <w:spacing w:val="-6"/>
        </w:rPr>
        <w:t>Library Management System</w:t>
      </w:r>
      <w:r>
        <w:t xml:space="preserve"> (LMS) </w:t>
      </w:r>
      <w:r w:rsidR="00424E63">
        <w:t>solution</w:t>
      </w:r>
      <w:r w:rsidR="00424E63">
        <w:rPr>
          <w:spacing w:val="-6"/>
        </w:rPr>
        <w:t xml:space="preserve"> </w:t>
      </w:r>
      <w:r w:rsidR="00424E63">
        <w:t>to</w:t>
      </w:r>
      <w:r w:rsidR="00424E63">
        <w:rPr>
          <w:spacing w:val="-6"/>
        </w:rPr>
        <w:t xml:space="preserve"> </w:t>
      </w:r>
      <w:r w:rsidR="00424E63">
        <w:t>address</w:t>
      </w:r>
      <w:r w:rsidR="00424E63">
        <w:rPr>
          <w:spacing w:val="-5"/>
        </w:rPr>
        <w:t xml:space="preserve"> </w:t>
      </w:r>
      <w:r w:rsidR="00424E63">
        <w:t>ke</w:t>
      </w:r>
      <w:r w:rsidR="0069473F">
        <w:t xml:space="preserve">y </w:t>
      </w:r>
      <w:r w:rsidR="00424E63">
        <w:t>functions.</w:t>
      </w:r>
    </w:p>
    <w:p w14:paraId="4EA6900E" w14:textId="77777777" w:rsidR="00C90A10" w:rsidRDefault="00C90A10">
      <w:pPr>
        <w:pStyle w:val="BodyText"/>
        <w:spacing w:before="10"/>
        <w:rPr>
          <w:sz w:val="25"/>
        </w:rPr>
      </w:pPr>
    </w:p>
    <w:p w14:paraId="66F1483E" w14:textId="3CE678B9" w:rsidR="00C90A10" w:rsidRDefault="00424E63">
      <w:pPr>
        <w:pStyle w:val="BodyText"/>
        <w:spacing w:line="259" w:lineRule="auto"/>
        <w:ind w:left="472" w:right="577"/>
        <w:jc w:val="both"/>
      </w:pPr>
      <w:r>
        <w:t xml:space="preserve">The </w:t>
      </w:r>
      <w:r w:rsidR="002E7259">
        <w:t xml:space="preserve">LMS </w:t>
      </w:r>
      <w:r>
        <w:t>is anticipated to give solutions components in the following modules:</w:t>
      </w:r>
      <w:r>
        <w:rPr>
          <w:spacing w:val="1"/>
        </w:rPr>
        <w:t xml:space="preserve"> </w:t>
      </w:r>
      <w:r w:rsidR="002E7259">
        <w:t>Workflows, Open Public Access Catalogue (OPAC), and National Union Catalogue (NUC).</w:t>
      </w:r>
    </w:p>
    <w:p w14:paraId="516D6696" w14:textId="77777777" w:rsidR="00C90A10" w:rsidRDefault="00C90A10">
      <w:pPr>
        <w:pStyle w:val="BodyText"/>
        <w:spacing w:before="10"/>
        <w:rPr>
          <w:sz w:val="25"/>
        </w:rPr>
      </w:pPr>
    </w:p>
    <w:p w14:paraId="51C54B09" w14:textId="77777777" w:rsidR="00D158B2" w:rsidRDefault="00D158B2">
      <w:pPr>
        <w:pStyle w:val="BodyText"/>
        <w:spacing w:before="10"/>
        <w:rPr>
          <w:sz w:val="25"/>
        </w:rPr>
      </w:pPr>
    </w:p>
    <w:p w14:paraId="6D057031" w14:textId="77777777" w:rsidR="00C90A10" w:rsidRDefault="00424E63">
      <w:pPr>
        <w:pStyle w:val="Heading2"/>
        <w:numPr>
          <w:ilvl w:val="0"/>
          <w:numId w:val="2"/>
        </w:numPr>
        <w:tabs>
          <w:tab w:val="left" w:pos="833"/>
        </w:tabs>
        <w:rPr>
          <w:u w:val="none"/>
        </w:rPr>
      </w:pPr>
      <w:r>
        <w:t>SCOPE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SERVICES</w:t>
      </w:r>
    </w:p>
    <w:p w14:paraId="04ADF0A1" w14:textId="77777777" w:rsidR="00C90A10" w:rsidRDefault="00C90A10">
      <w:pPr>
        <w:pStyle w:val="BodyText"/>
        <w:spacing w:before="1"/>
        <w:rPr>
          <w:b/>
          <w:sz w:val="19"/>
        </w:rPr>
      </w:pPr>
    </w:p>
    <w:p w14:paraId="1FF50876" w14:textId="66C4E595" w:rsidR="00C90A10" w:rsidRDefault="00424E63" w:rsidP="00876CB4">
      <w:pPr>
        <w:pStyle w:val="ListParagraph"/>
        <w:numPr>
          <w:ilvl w:val="0"/>
          <w:numId w:val="3"/>
        </w:numPr>
        <w:tabs>
          <w:tab w:val="left" w:pos="1389"/>
          <w:tab w:val="left" w:pos="1390"/>
        </w:tabs>
        <w:spacing w:before="100" w:line="276" w:lineRule="auto"/>
        <w:ind w:right="265"/>
        <w:jc w:val="both"/>
        <w:rPr>
          <w:sz w:val="24"/>
        </w:rPr>
      </w:pPr>
      <w:r>
        <w:rPr>
          <w:sz w:val="24"/>
        </w:rPr>
        <w:t>The scope of services will consist of Supply, Installation, Configuration, Training and</w:t>
      </w:r>
      <w:r>
        <w:rPr>
          <w:spacing w:val="1"/>
          <w:sz w:val="24"/>
        </w:rPr>
        <w:t xml:space="preserve"> </w:t>
      </w:r>
      <w:r>
        <w:rPr>
          <w:sz w:val="24"/>
        </w:rPr>
        <w:t>Commissioning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 w:rsidR="002E7259">
        <w:rPr>
          <w:sz w:val="24"/>
        </w:rPr>
        <w:t xml:space="preserve"> Library Management System for the National Library.</w:t>
      </w:r>
    </w:p>
    <w:p w14:paraId="466F96C0" w14:textId="38A5C79A" w:rsidR="007C027D" w:rsidRPr="007C027D" w:rsidRDefault="00424E63" w:rsidP="00876CB4">
      <w:pPr>
        <w:pStyle w:val="ListParagraph"/>
        <w:numPr>
          <w:ilvl w:val="0"/>
          <w:numId w:val="3"/>
        </w:numPr>
        <w:tabs>
          <w:tab w:val="left" w:pos="1390"/>
        </w:tabs>
        <w:spacing w:line="276" w:lineRule="auto"/>
        <w:ind w:right="264"/>
        <w:jc w:val="both"/>
        <w:rPr>
          <w:sz w:val="24"/>
        </w:rPr>
      </w:pPr>
      <w:bookmarkStart w:id="1" w:name="_Hlk134087866"/>
      <w:r>
        <w:rPr>
          <w:sz w:val="24"/>
        </w:rPr>
        <w:t xml:space="preserve">The proposed </w:t>
      </w:r>
      <w:r w:rsidR="002E7259">
        <w:rPr>
          <w:sz w:val="24"/>
        </w:rPr>
        <w:t>LMS</w:t>
      </w:r>
      <w:r>
        <w:rPr>
          <w:sz w:val="24"/>
        </w:rPr>
        <w:t xml:space="preserve"> is expected to </w:t>
      </w:r>
      <w:r w:rsidR="002E7259">
        <w:rPr>
          <w:sz w:val="24"/>
        </w:rPr>
        <w:t>replace</w:t>
      </w:r>
      <w:r>
        <w:rPr>
          <w:sz w:val="24"/>
        </w:rPr>
        <w:t xml:space="preserve"> </w:t>
      </w:r>
      <w:r w:rsidR="002E7259">
        <w:rPr>
          <w:sz w:val="24"/>
        </w:rPr>
        <w:t xml:space="preserve">NL’s </w:t>
      </w:r>
      <w:r>
        <w:rPr>
          <w:sz w:val="24"/>
        </w:rPr>
        <w:t>existing systems such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1"/>
          <w:sz w:val="24"/>
        </w:rPr>
        <w:t xml:space="preserve"> </w:t>
      </w:r>
      <w:r w:rsidR="007C027D">
        <w:rPr>
          <w:spacing w:val="-11"/>
          <w:sz w:val="24"/>
        </w:rPr>
        <w:t xml:space="preserve">Acquisition, Cataloguing, Reporting, Serials Management, User management, Copy Cataloguing (allowing to input ready-made MARC records), </w:t>
      </w:r>
      <w:r w:rsidR="002E7259">
        <w:rPr>
          <w:spacing w:val="-1"/>
          <w:sz w:val="24"/>
        </w:rPr>
        <w:t>Workflows, OPAC, and NUC.</w:t>
      </w:r>
    </w:p>
    <w:p w14:paraId="6B75EBE1" w14:textId="3EA31AB3" w:rsidR="00F96DC9" w:rsidRPr="00876CB4" w:rsidRDefault="00424E63" w:rsidP="00876CB4">
      <w:pPr>
        <w:pStyle w:val="ListParagraph"/>
        <w:numPr>
          <w:ilvl w:val="0"/>
          <w:numId w:val="3"/>
        </w:numPr>
        <w:tabs>
          <w:tab w:val="left" w:pos="1390"/>
        </w:tabs>
        <w:spacing w:line="276" w:lineRule="auto"/>
        <w:ind w:right="264"/>
        <w:jc w:val="both"/>
        <w:rPr>
          <w:sz w:val="24"/>
        </w:rPr>
      </w:pPr>
      <w:r>
        <w:rPr>
          <w:spacing w:val="-1"/>
          <w:sz w:val="24"/>
        </w:rPr>
        <w:t>Migration of data from the existing LMS to the proposed one</w:t>
      </w:r>
      <w:r w:rsidR="00F96DC9">
        <w:rPr>
          <w:spacing w:val="-1"/>
          <w:sz w:val="24"/>
        </w:rPr>
        <w:t>.</w:t>
      </w:r>
    </w:p>
    <w:p w14:paraId="0B2C6914" w14:textId="62EE0F18" w:rsidR="00876CB4" w:rsidRPr="00FB5493" w:rsidRDefault="00876CB4" w:rsidP="00876CB4">
      <w:pPr>
        <w:pStyle w:val="ListParagraph"/>
        <w:numPr>
          <w:ilvl w:val="0"/>
          <w:numId w:val="3"/>
        </w:numPr>
        <w:tabs>
          <w:tab w:val="left" w:pos="1390"/>
        </w:tabs>
        <w:spacing w:line="276" w:lineRule="auto"/>
        <w:ind w:right="264"/>
        <w:jc w:val="both"/>
        <w:rPr>
          <w:sz w:val="24"/>
        </w:rPr>
      </w:pPr>
      <w:r>
        <w:rPr>
          <w:spacing w:val="-1"/>
          <w:sz w:val="24"/>
        </w:rPr>
        <w:t>It should also allow full text searching and should be user-friendly.</w:t>
      </w:r>
    </w:p>
    <w:p w14:paraId="76BCF9A6" w14:textId="4F5FF1BC" w:rsidR="00FB5493" w:rsidRPr="00FB5493" w:rsidRDefault="00FB5493" w:rsidP="00FB5493">
      <w:pPr>
        <w:pStyle w:val="ListParagraph"/>
        <w:numPr>
          <w:ilvl w:val="0"/>
          <w:numId w:val="3"/>
        </w:numPr>
        <w:tabs>
          <w:tab w:val="left" w:pos="1390"/>
        </w:tabs>
        <w:spacing w:line="276" w:lineRule="auto"/>
        <w:ind w:right="264"/>
        <w:jc w:val="both"/>
        <w:rPr>
          <w:sz w:val="24"/>
        </w:rPr>
      </w:pPr>
      <w:r>
        <w:rPr>
          <w:spacing w:val="-1"/>
          <w:sz w:val="24"/>
        </w:rPr>
        <w:t>Innovative and additional features might be discussed during site visits.</w:t>
      </w:r>
    </w:p>
    <w:bookmarkEnd w:id="1"/>
    <w:p w14:paraId="71EBD63F" w14:textId="21B1275C" w:rsidR="00C90A10" w:rsidRDefault="002E7259" w:rsidP="00876CB4">
      <w:pPr>
        <w:pStyle w:val="ListParagraph"/>
        <w:numPr>
          <w:ilvl w:val="0"/>
          <w:numId w:val="3"/>
        </w:numPr>
        <w:tabs>
          <w:tab w:val="left" w:pos="1390"/>
        </w:tabs>
        <w:ind w:hanging="851"/>
        <w:jc w:val="both"/>
        <w:rPr>
          <w:sz w:val="24"/>
        </w:rPr>
      </w:pPr>
      <w:r>
        <w:rPr>
          <w:sz w:val="24"/>
        </w:rPr>
        <w:t xml:space="preserve">NL </w:t>
      </w:r>
      <w:r w:rsidR="00424E63">
        <w:rPr>
          <w:sz w:val="24"/>
        </w:rPr>
        <w:t>reserves</w:t>
      </w:r>
      <w:r w:rsidR="00424E63">
        <w:rPr>
          <w:spacing w:val="-1"/>
          <w:sz w:val="24"/>
        </w:rPr>
        <w:t xml:space="preserve"> </w:t>
      </w:r>
      <w:r w:rsidR="00424E63">
        <w:rPr>
          <w:sz w:val="24"/>
        </w:rPr>
        <w:t>the</w:t>
      </w:r>
      <w:r w:rsidR="00424E63">
        <w:rPr>
          <w:spacing w:val="-2"/>
          <w:sz w:val="24"/>
        </w:rPr>
        <w:t xml:space="preserve"> </w:t>
      </w:r>
      <w:r w:rsidR="00424E63">
        <w:rPr>
          <w:sz w:val="24"/>
        </w:rPr>
        <w:t>right</w:t>
      </w:r>
      <w:r w:rsidR="00424E63">
        <w:rPr>
          <w:spacing w:val="-2"/>
          <w:sz w:val="24"/>
        </w:rPr>
        <w:t xml:space="preserve"> </w:t>
      </w:r>
      <w:r w:rsidR="00424E63">
        <w:rPr>
          <w:sz w:val="24"/>
        </w:rPr>
        <w:t>to</w:t>
      </w:r>
      <w:r w:rsidR="00424E63">
        <w:rPr>
          <w:spacing w:val="-2"/>
          <w:sz w:val="24"/>
        </w:rPr>
        <w:t xml:space="preserve"> </w:t>
      </w:r>
      <w:r w:rsidR="00424E63">
        <w:rPr>
          <w:sz w:val="24"/>
        </w:rPr>
        <w:t>decide</w:t>
      </w:r>
      <w:r w:rsidR="00424E63">
        <w:rPr>
          <w:spacing w:val="-1"/>
          <w:sz w:val="24"/>
        </w:rPr>
        <w:t xml:space="preserve"> </w:t>
      </w:r>
      <w:r w:rsidR="00424E63">
        <w:rPr>
          <w:sz w:val="24"/>
        </w:rPr>
        <w:t>on</w:t>
      </w:r>
      <w:r w:rsidR="00424E63">
        <w:rPr>
          <w:spacing w:val="-2"/>
          <w:sz w:val="24"/>
        </w:rPr>
        <w:t xml:space="preserve"> </w:t>
      </w:r>
      <w:r w:rsidR="00424E63">
        <w:rPr>
          <w:sz w:val="24"/>
        </w:rPr>
        <w:t>the</w:t>
      </w:r>
      <w:r w:rsidR="00424E63">
        <w:rPr>
          <w:spacing w:val="-2"/>
          <w:sz w:val="24"/>
        </w:rPr>
        <w:t xml:space="preserve"> </w:t>
      </w:r>
      <w:r w:rsidR="00424E63">
        <w:rPr>
          <w:sz w:val="24"/>
        </w:rPr>
        <w:t>priority</w:t>
      </w:r>
      <w:r w:rsidR="00424E63">
        <w:rPr>
          <w:spacing w:val="-2"/>
          <w:sz w:val="24"/>
        </w:rPr>
        <w:t xml:space="preserve"> </w:t>
      </w:r>
      <w:r w:rsidR="00424E63">
        <w:rPr>
          <w:sz w:val="24"/>
        </w:rPr>
        <w:t>of</w:t>
      </w:r>
      <w:r w:rsidR="00424E63">
        <w:rPr>
          <w:spacing w:val="-3"/>
          <w:sz w:val="24"/>
        </w:rPr>
        <w:t xml:space="preserve"> </w:t>
      </w:r>
      <w:r w:rsidR="00424E63">
        <w:rPr>
          <w:sz w:val="24"/>
        </w:rPr>
        <w:t>implementation</w:t>
      </w:r>
      <w:r w:rsidR="00424E63">
        <w:rPr>
          <w:spacing w:val="-1"/>
          <w:sz w:val="24"/>
        </w:rPr>
        <w:t xml:space="preserve"> </w:t>
      </w:r>
      <w:r w:rsidR="00424E63">
        <w:rPr>
          <w:sz w:val="24"/>
        </w:rPr>
        <w:t>of</w:t>
      </w:r>
      <w:r w:rsidR="00424E63">
        <w:rPr>
          <w:spacing w:val="-1"/>
          <w:sz w:val="24"/>
        </w:rPr>
        <w:t xml:space="preserve"> </w:t>
      </w:r>
      <w:r w:rsidR="00424E63">
        <w:rPr>
          <w:sz w:val="24"/>
        </w:rPr>
        <w:t>the</w:t>
      </w:r>
      <w:r w:rsidR="00424E63">
        <w:rPr>
          <w:spacing w:val="-2"/>
          <w:sz w:val="24"/>
        </w:rPr>
        <w:t xml:space="preserve"> </w:t>
      </w:r>
      <w:r w:rsidR="00424E63">
        <w:rPr>
          <w:sz w:val="24"/>
        </w:rPr>
        <w:t>modules.</w:t>
      </w:r>
    </w:p>
    <w:p w14:paraId="03465DAD" w14:textId="77777777" w:rsidR="00C90A10" w:rsidRDefault="00C90A10">
      <w:pPr>
        <w:pStyle w:val="BodyText"/>
        <w:rPr>
          <w:sz w:val="20"/>
        </w:rPr>
      </w:pPr>
    </w:p>
    <w:p w14:paraId="3D84685A" w14:textId="77777777" w:rsidR="00C90A10" w:rsidRDefault="00C90A10">
      <w:pPr>
        <w:pStyle w:val="BodyText"/>
        <w:spacing w:before="5"/>
        <w:rPr>
          <w:sz w:val="23"/>
        </w:rPr>
      </w:pPr>
    </w:p>
    <w:p w14:paraId="1BA41F82" w14:textId="0231A8BF" w:rsidR="00C90A10" w:rsidRDefault="00424E63">
      <w:pPr>
        <w:pStyle w:val="Heading2"/>
        <w:numPr>
          <w:ilvl w:val="0"/>
          <w:numId w:val="2"/>
        </w:numPr>
        <w:tabs>
          <w:tab w:val="left" w:pos="833"/>
        </w:tabs>
        <w:spacing w:before="100"/>
        <w:rPr>
          <w:u w:val="none"/>
        </w:rPr>
      </w:pPr>
      <w:r>
        <w:t>APPROXIMATE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USERS</w:t>
      </w:r>
      <w:r w:rsidR="006F6508">
        <w:t xml:space="preserve"> FOR THE LMS</w:t>
      </w:r>
      <w:r>
        <w:t>:</w:t>
      </w:r>
      <w:r w:rsidR="00D158B2">
        <w:t xml:space="preserve"> 20</w:t>
      </w:r>
    </w:p>
    <w:p w14:paraId="02596FC2" w14:textId="77777777" w:rsidR="00C90A10" w:rsidRDefault="00C90A10">
      <w:pPr>
        <w:pStyle w:val="BodyText"/>
        <w:spacing w:before="7"/>
        <w:rPr>
          <w:b/>
          <w:sz w:val="27"/>
        </w:rPr>
      </w:pPr>
    </w:p>
    <w:p w14:paraId="78107085" w14:textId="74BB7205" w:rsidR="00C90A10" w:rsidRDefault="002E7259" w:rsidP="00D158B2">
      <w:pPr>
        <w:pStyle w:val="BodyText"/>
        <w:ind w:left="112" w:firstLine="359"/>
      </w:pPr>
      <w:r>
        <w:t xml:space="preserve">NL </w:t>
      </w:r>
      <w:r w:rsidR="00424E63">
        <w:t>reserves</w:t>
      </w:r>
      <w:r w:rsidR="00424E63">
        <w:rPr>
          <w:spacing w:val="-1"/>
        </w:rPr>
        <w:t xml:space="preserve"> </w:t>
      </w:r>
      <w:r w:rsidR="00424E63">
        <w:t>the</w:t>
      </w:r>
      <w:r w:rsidR="00424E63">
        <w:rPr>
          <w:spacing w:val="-3"/>
        </w:rPr>
        <w:t xml:space="preserve"> </w:t>
      </w:r>
      <w:r w:rsidR="00424E63">
        <w:t>right</w:t>
      </w:r>
      <w:r w:rsidR="00424E63">
        <w:rPr>
          <w:spacing w:val="-1"/>
        </w:rPr>
        <w:t xml:space="preserve"> </w:t>
      </w:r>
      <w:r w:rsidR="00424E63">
        <w:t>to</w:t>
      </w:r>
      <w:r w:rsidR="00424E63">
        <w:rPr>
          <w:spacing w:val="-3"/>
        </w:rPr>
        <w:t xml:space="preserve"> </w:t>
      </w:r>
      <w:r w:rsidR="00424E63">
        <w:t>increase</w:t>
      </w:r>
      <w:r w:rsidR="00424E63">
        <w:rPr>
          <w:spacing w:val="-2"/>
        </w:rPr>
        <w:t xml:space="preserve"> </w:t>
      </w:r>
      <w:r w:rsidR="00424E63">
        <w:t>and</w:t>
      </w:r>
      <w:r w:rsidR="00424E63">
        <w:rPr>
          <w:spacing w:val="-1"/>
        </w:rPr>
        <w:t xml:space="preserve"> </w:t>
      </w:r>
      <w:r w:rsidR="00424E63">
        <w:t>decrease</w:t>
      </w:r>
      <w:r w:rsidR="00424E63">
        <w:rPr>
          <w:spacing w:val="-2"/>
        </w:rPr>
        <w:t xml:space="preserve"> </w:t>
      </w:r>
      <w:r w:rsidR="00424E63">
        <w:t>the</w:t>
      </w:r>
      <w:r w:rsidR="00424E63">
        <w:rPr>
          <w:spacing w:val="-1"/>
        </w:rPr>
        <w:t xml:space="preserve"> </w:t>
      </w:r>
      <w:r w:rsidR="00424E63">
        <w:t>number</w:t>
      </w:r>
      <w:r w:rsidR="00424E63">
        <w:rPr>
          <w:spacing w:val="-3"/>
        </w:rPr>
        <w:t xml:space="preserve"> </w:t>
      </w:r>
      <w:r w:rsidR="00424E63">
        <w:t>of</w:t>
      </w:r>
      <w:r w:rsidR="00424E63">
        <w:rPr>
          <w:spacing w:val="-3"/>
        </w:rPr>
        <w:t xml:space="preserve"> </w:t>
      </w:r>
      <w:r w:rsidR="00424E63">
        <w:t>users</w:t>
      </w:r>
      <w:r w:rsidR="00D158B2">
        <w:t>.</w:t>
      </w:r>
    </w:p>
    <w:p w14:paraId="29B995FB" w14:textId="77777777" w:rsidR="00C90A10" w:rsidRDefault="00C90A10">
      <w:pPr>
        <w:pStyle w:val="BodyText"/>
        <w:spacing w:before="9"/>
        <w:rPr>
          <w:sz w:val="27"/>
        </w:rPr>
      </w:pPr>
    </w:p>
    <w:p w14:paraId="18DC6A3E" w14:textId="77777777" w:rsidR="00D158B2" w:rsidRDefault="00D158B2">
      <w:pPr>
        <w:pStyle w:val="BodyText"/>
        <w:spacing w:before="9"/>
        <w:rPr>
          <w:sz w:val="27"/>
        </w:rPr>
      </w:pPr>
    </w:p>
    <w:p w14:paraId="4FBB74CE" w14:textId="77777777" w:rsidR="00C90A10" w:rsidRDefault="00424E63">
      <w:pPr>
        <w:pStyle w:val="Heading2"/>
        <w:numPr>
          <w:ilvl w:val="0"/>
          <w:numId w:val="2"/>
        </w:numPr>
        <w:tabs>
          <w:tab w:val="left" w:pos="833"/>
        </w:tabs>
        <w:rPr>
          <w:u w:val="none"/>
        </w:rPr>
      </w:pPr>
      <w:r>
        <w:t>ELIGIBILITY</w:t>
      </w:r>
      <w:r>
        <w:rPr>
          <w:spacing w:val="-2"/>
        </w:rPr>
        <w:t xml:space="preserve"> </w:t>
      </w:r>
      <w:r>
        <w:t>CRITERIA</w:t>
      </w:r>
    </w:p>
    <w:p w14:paraId="657CECA2" w14:textId="77777777" w:rsidR="00C90A10" w:rsidRDefault="00C90A10">
      <w:pPr>
        <w:pStyle w:val="BodyText"/>
        <w:spacing w:before="3"/>
        <w:rPr>
          <w:b/>
          <w:sz w:val="19"/>
        </w:rPr>
      </w:pPr>
    </w:p>
    <w:p w14:paraId="0A3772B7" w14:textId="278D07D3" w:rsidR="00876CB4" w:rsidRPr="00876CB4" w:rsidRDefault="00424E63" w:rsidP="00876CB4">
      <w:pPr>
        <w:pStyle w:val="ListParagraph"/>
        <w:numPr>
          <w:ilvl w:val="1"/>
          <w:numId w:val="2"/>
        </w:numPr>
        <w:tabs>
          <w:tab w:val="left" w:pos="1553"/>
        </w:tabs>
        <w:spacing w:before="100" w:line="259" w:lineRule="auto"/>
        <w:ind w:right="267"/>
        <w:jc w:val="both"/>
        <w:rPr>
          <w:sz w:val="24"/>
        </w:rPr>
      </w:pPr>
      <w:r>
        <w:rPr>
          <w:sz w:val="24"/>
        </w:rPr>
        <w:t xml:space="preserve">The applicant should have been in the </w:t>
      </w:r>
      <w:r w:rsidR="002E7259">
        <w:rPr>
          <w:sz w:val="24"/>
        </w:rPr>
        <w:t>LMS</w:t>
      </w:r>
      <w:r w:rsidR="00D158B2">
        <w:rPr>
          <w:sz w:val="24"/>
        </w:rPr>
        <w:t xml:space="preserve"> or any other alternative</w:t>
      </w:r>
      <w:r w:rsidR="002E7259">
        <w:rPr>
          <w:sz w:val="24"/>
        </w:rPr>
        <w:t xml:space="preserve"> </w:t>
      </w:r>
      <w:r>
        <w:rPr>
          <w:sz w:val="24"/>
        </w:rPr>
        <w:t>implementation business</w:t>
      </w:r>
      <w:r w:rsidR="00D158B2">
        <w:rPr>
          <w:sz w:val="24"/>
        </w:rPr>
        <w:t xml:space="preserve"> solutions</w:t>
      </w:r>
      <w:r>
        <w:rPr>
          <w:sz w:val="24"/>
        </w:rPr>
        <w:t xml:space="preserve"> </w:t>
      </w:r>
      <w:r w:rsidR="00876CB4">
        <w:rPr>
          <w:sz w:val="24"/>
        </w:rPr>
        <w:t>in the past years.</w:t>
      </w:r>
    </w:p>
    <w:p w14:paraId="7A72A46A" w14:textId="6871E79E" w:rsidR="00C90A10" w:rsidRDefault="00424E63">
      <w:pPr>
        <w:pStyle w:val="ListParagraph"/>
        <w:numPr>
          <w:ilvl w:val="1"/>
          <w:numId w:val="2"/>
        </w:numPr>
        <w:tabs>
          <w:tab w:val="left" w:pos="1553"/>
        </w:tabs>
        <w:spacing w:line="259" w:lineRule="auto"/>
        <w:ind w:right="267"/>
        <w:jc w:val="both"/>
        <w:rPr>
          <w:sz w:val="24"/>
        </w:rPr>
      </w:pPr>
      <w:r>
        <w:rPr>
          <w:sz w:val="24"/>
        </w:rPr>
        <w:t xml:space="preserve">The applicant should provide a list of similar projects executed </w:t>
      </w:r>
      <w:r w:rsidR="00876CB4">
        <w:rPr>
          <w:sz w:val="24"/>
        </w:rPr>
        <w:t>in the past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years, </w:t>
      </w:r>
      <w:proofErr w:type="gramStart"/>
      <w:r>
        <w:rPr>
          <w:sz w:val="24"/>
        </w:rPr>
        <w:t>including</w:t>
      </w:r>
      <w:r w:rsidR="00D158B2">
        <w:rPr>
          <w:sz w:val="24"/>
        </w:rPr>
        <w:t xml:space="preserve"> </w:t>
      </w:r>
      <w:r>
        <w:rPr>
          <w:spacing w:val="-50"/>
          <w:sz w:val="24"/>
        </w:rPr>
        <w:t xml:space="preserve"> </w:t>
      </w:r>
      <w:r>
        <w:rPr>
          <w:sz w:val="24"/>
        </w:rPr>
        <w:t>description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value,</w:t>
      </w:r>
      <w:r>
        <w:rPr>
          <w:spacing w:val="1"/>
          <w:sz w:val="24"/>
        </w:rPr>
        <w:t xml:space="preserve"> </w:t>
      </w:r>
      <w:r>
        <w:rPr>
          <w:sz w:val="24"/>
        </w:rPr>
        <w:t>name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Client</w:t>
      </w:r>
      <w:r w:rsidR="006F6508"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Consultants,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1"/>
          <w:sz w:val="24"/>
        </w:rPr>
        <w:t xml:space="preserve"> </w:t>
      </w:r>
      <w:r>
        <w:rPr>
          <w:sz w:val="24"/>
        </w:rPr>
        <w:t>started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completed.</w:t>
      </w:r>
    </w:p>
    <w:p w14:paraId="1B1A6E2C" w14:textId="3934AD99" w:rsidR="00C90A10" w:rsidRDefault="00424E63">
      <w:pPr>
        <w:pStyle w:val="ListParagraph"/>
        <w:numPr>
          <w:ilvl w:val="1"/>
          <w:numId w:val="2"/>
        </w:numPr>
        <w:tabs>
          <w:tab w:val="left" w:pos="1553"/>
        </w:tabs>
        <w:spacing w:line="259" w:lineRule="auto"/>
        <w:ind w:right="270"/>
        <w:jc w:val="both"/>
        <w:rPr>
          <w:sz w:val="24"/>
        </w:rPr>
      </w:pPr>
      <w:r>
        <w:rPr>
          <w:sz w:val="24"/>
        </w:rPr>
        <w:t>The applicant should be financially</w:t>
      </w:r>
      <w:r>
        <w:rPr>
          <w:spacing w:val="-1"/>
          <w:sz w:val="24"/>
        </w:rPr>
        <w:t xml:space="preserve"> </w:t>
      </w:r>
      <w:r>
        <w:rPr>
          <w:sz w:val="24"/>
        </w:rPr>
        <w:t>sound.</w:t>
      </w:r>
    </w:p>
    <w:p w14:paraId="6001449B" w14:textId="77777777" w:rsidR="00C90A10" w:rsidRDefault="00C90A10">
      <w:pPr>
        <w:pStyle w:val="BodyText"/>
        <w:spacing w:before="8"/>
        <w:rPr>
          <w:sz w:val="25"/>
        </w:rPr>
      </w:pPr>
    </w:p>
    <w:p w14:paraId="5AE49B6C" w14:textId="77777777" w:rsidR="00D158B2" w:rsidRDefault="00D158B2">
      <w:pPr>
        <w:pStyle w:val="BodyText"/>
        <w:spacing w:before="8"/>
        <w:rPr>
          <w:sz w:val="25"/>
        </w:rPr>
      </w:pPr>
    </w:p>
    <w:p w14:paraId="2BB1D81C" w14:textId="290E51A6" w:rsidR="00C90A10" w:rsidRDefault="00424E63">
      <w:pPr>
        <w:pStyle w:val="Heading2"/>
        <w:numPr>
          <w:ilvl w:val="0"/>
          <w:numId w:val="2"/>
        </w:numPr>
        <w:tabs>
          <w:tab w:val="left" w:pos="833"/>
        </w:tabs>
        <w:rPr>
          <w:u w:val="none"/>
        </w:rPr>
      </w:pPr>
      <w:r>
        <w:t>DOCUMENTS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 w:rsidR="00876CB4">
        <w:rPr>
          <w:spacing w:val="-2"/>
        </w:rPr>
        <w:t xml:space="preserve">BE </w:t>
      </w:r>
      <w:r>
        <w:t>SUBMIT</w:t>
      </w:r>
      <w:r w:rsidR="00876CB4">
        <w:t>TED</w:t>
      </w:r>
    </w:p>
    <w:p w14:paraId="60BC6FEE" w14:textId="77777777" w:rsidR="00C90A10" w:rsidRDefault="00C90A10">
      <w:pPr>
        <w:pStyle w:val="BodyText"/>
        <w:rPr>
          <w:b/>
          <w:sz w:val="20"/>
        </w:rPr>
      </w:pPr>
    </w:p>
    <w:p w14:paraId="381EDB6C" w14:textId="77777777" w:rsidR="00C90A10" w:rsidRDefault="00C90A10">
      <w:pPr>
        <w:pStyle w:val="BodyText"/>
        <w:spacing w:before="6"/>
        <w:rPr>
          <w:b/>
          <w:sz w:val="21"/>
        </w:rPr>
      </w:pPr>
    </w:p>
    <w:p w14:paraId="12D48F89" w14:textId="379CB47E" w:rsidR="00C90A10" w:rsidRDefault="00424E63">
      <w:pPr>
        <w:pStyle w:val="ListParagraph"/>
        <w:numPr>
          <w:ilvl w:val="1"/>
          <w:numId w:val="2"/>
        </w:numPr>
        <w:tabs>
          <w:tab w:val="left" w:pos="1553"/>
        </w:tabs>
        <w:spacing w:line="259" w:lineRule="auto"/>
        <w:ind w:right="270"/>
        <w:jc w:val="both"/>
        <w:rPr>
          <w:sz w:val="24"/>
        </w:rPr>
      </w:pPr>
      <w:r>
        <w:rPr>
          <w:sz w:val="24"/>
        </w:rPr>
        <w:t>The applicant should provide profile of the company, its organization, staffing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details of experience in similar assignments undertaken </w:t>
      </w:r>
      <w:r w:rsidR="00876CB4">
        <w:rPr>
          <w:sz w:val="24"/>
        </w:rPr>
        <w:t xml:space="preserve">in </w:t>
      </w:r>
      <w:r>
        <w:rPr>
          <w:sz w:val="24"/>
        </w:rPr>
        <w:t xml:space="preserve">the </w:t>
      </w:r>
      <w:r w:rsidR="00876CB4">
        <w:rPr>
          <w:sz w:val="24"/>
        </w:rPr>
        <w:t>past</w:t>
      </w:r>
      <w:r>
        <w:rPr>
          <w:sz w:val="24"/>
        </w:rPr>
        <w:t xml:space="preserve"> years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clients,</w:t>
      </w:r>
      <w:r>
        <w:rPr>
          <w:spacing w:val="-1"/>
          <w:sz w:val="24"/>
        </w:rPr>
        <w:t xml:space="preserve"> </w:t>
      </w:r>
      <w:r>
        <w:rPr>
          <w:sz w:val="24"/>
        </w:rPr>
        <w:t>locations,</w:t>
      </w:r>
      <w:r>
        <w:rPr>
          <w:spacing w:val="-2"/>
          <w:sz w:val="24"/>
        </w:rPr>
        <w:t xml:space="preserve"> </w:t>
      </w:r>
      <w:r>
        <w:rPr>
          <w:sz w:val="24"/>
        </w:rPr>
        <w:t>duration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assignment;</w:t>
      </w:r>
    </w:p>
    <w:p w14:paraId="7F933150" w14:textId="080F932E" w:rsidR="00C90A10" w:rsidRDefault="00424E63">
      <w:pPr>
        <w:pStyle w:val="ListParagraph"/>
        <w:numPr>
          <w:ilvl w:val="1"/>
          <w:numId w:val="2"/>
        </w:numPr>
        <w:tabs>
          <w:tab w:val="left" w:pos="1553"/>
        </w:tabs>
        <w:spacing w:before="1" w:line="256" w:lineRule="auto"/>
        <w:ind w:right="266"/>
        <w:jc w:val="both"/>
        <w:rPr>
          <w:sz w:val="24"/>
        </w:rPr>
      </w:pPr>
      <w:r>
        <w:rPr>
          <w:sz w:val="24"/>
        </w:rPr>
        <w:t>The applicant should provide the CV’s of qualified staff and their experiences in</w:t>
      </w:r>
      <w:r>
        <w:rPr>
          <w:spacing w:val="1"/>
          <w:sz w:val="24"/>
        </w:rPr>
        <w:t xml:space="preserve"> </w:t>
      </w:r>
      <w:r>
        <w:rPr>
          <w:sz w:val="24"/>
        </w:rPr>
        <w:t>managing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similar</w:t>
      </w:r>
      <w:r w:rsidR="002E7259">
        <w:rPr>
          <w:sz w:val="24"/>
        </w:rPr>
        <w:t xml:space="preserve"> </w:t>
      </w:r>
      <w:r>
        <w:rPr>
          <w:sz w:val="24"/>
        </w:rPr>
        <w:t>project.</w:t>
      </w:r>
    </w:p>
    <w:p w14:paraId="4CD7D341" w14:textId="77777777" w:rsidR="00C90A10" w:rsidRDefault="00424E63">
      <w:pPr>
        <w:pStyle w:val="ListParagraph"/>
        <w:numPr>
          <w:ilvl w:val="1"/>
          <w:numId w:val="2"/>
        </w:numPr>
        <w:tabs>
          <w:tab w:val="left" w:pos="1553"/>
        </w:tabs>
        <w:spacing w:before="5"/>
        <w:ind w:hanging="721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proposal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company’s</w:t>
      </w:r>
      <w:r>
        <w:rPr>
          <w:spacing w:val="-5"/>
          <w:sz w:val="24"/>
        </w:rPr>
        <w:t xml:space="preserve"> </w:t>
      </w:r>
      <w:r>
        <w:rPr>
          <w:sz w:val="24"/>
        </w:rPr>
        <w:t>deployment</w:t>
      </w:r>
      <w:r>
        <w:rPr>
          <w:spacing w:val="-4"/>
          <w:sz w:val="24"/>
        </w:rPr>
        <w:t xml:space="preserve"> </w:t>
      </w:r>
      <w:r>
        <w:rPr>
          <w:sz w:val="24"/>
        </w:rPr>
        <w:t>schedule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</w:p>
    <w:p w14:paraId="0ED054EF" w14:textId="77777777" w:rsidR="00C90A10" w:rsidRDefault="00424E63">
      <w:pPr>
        <w:pStyle w:val="BodyText"/>
        <w:spacing w:before="23"/>
        <w:ind w:left="1552"/>
        <w:jc w:val="both"/>
      </w:pPr>
      <w:r>
        <w:t>undertaking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assignment;</w:t>
      </w:r>
    </w:p>
    <w:p w14:paraId="69571303" w14:textId="56810F39" w:rsidR="00C90A10" w:rsidRDefault="00424E63">
      <w:pPr>
        <w:pStyle w:val="ListParagraph"/>
        <w:numPr>
          <w:ilvl w:val="1"/>
          <w:numId w:val="2"/>
        </w:numPr>
        <w:tabs>
          <w:tab w:val="left" w:pos="1552"/>
          <w:tab w:val="left" w:pos="1553"/>
        </w:tabs>
        <w:spacing w:before="21" w:line="259" w:lineRule="auto"/>
        <w:ind w:right="268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applicant</w:t>
      </w:r>
      <w:r>
        <w:rPr>
          <w:spacing w:val="36"/>
          <w:sz w:val="24"/>
        </w:rPr>
        <w:t xml:space="preserve"> </w:t>
      </w:r>
      <w:r>
        <w:rPr>
          <w:sz w:val="24"/>
        </w:rPr>
        <w:t>should</w:t>
      </w:r>
      <w:r>
        <w:rPr>
          <w:spacing w:val="34"/>
          <w:sz w:val="24"/>
        </w:rPr>
        <w:t xml:space="preserve"> </w:t>
      </w:r>
      <w:r>
        <w:rPr>
          <w:sz w:val="24"/>
        </w:rPr>
        <w:t>provide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work</w:t>
      </w:r>
      <w:r>
        <w:rPr>
          <w:spacing w:val="34"/>
          <w:sz w:val="24"/>
        </w:rPr>
        <w:t xml:space="preserve"> </w:t>
      </w:r>
      <w:r>
        <w:rPr>
          <w:sz w:val="24"/>
        </w:rPr>
        <w:t>plan</w:t>
      </w:r>
      <w:r>
        <w:rPr>
          <w:spacing w:val="36"/>
          <w:sz w:val="24"/>
        </w:rPr>
        <w:t xml:space="preserve"> </w:t>
      </w:r>
      <w:r>
        <w:rPr>
          <w:sz w:val="24"/>
        </w:rPr>
        <w:t>including</w:t>
      </w:r>
      <w:r>
        <w:rPr>
          <w:spacing w:val="33"/>
          <w:sz w:val="24"/>
        </w:rPr>
        <w:t xml:space="preserve"> </w:t>
      </w:r>
      <w:r>
        <w:rPr>
          <w:sz w:val="24"/>
        </w:rPr>
        <w:t>proposed</w:t>
      </w:r>
      <w:r>
        <w:rPr>
          <w:spacing w:val="33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50"/>
          <w:sz w:val="24"/>
        </w:rPr>
        <w:t xml:space="preserve"> </w:t>
      </w:r>
      <w:r>
        <w:rPr>
          <w:sz w:val="24"/>
        </w:rPr>
        <w:t>agreement and</w:t>
      </w:r>
      <w:r>
        <w:rPr>
          <w:spacing w:val="1"/>
          <w:sz w:val="24"/>
        </w:rPr>
        <w:t xml:space="preserve"> </w:t>
      </w:r>
      <w:r>
        <w:rPr>
          <w:sz w:val="24"/>
        </w:rPr>
        <w:t>user</w:t>
      </w:r>
      <w:r>
        <w:rPr>
          <w:spacing w:val="-3"/>
          <w:sz w:val="24"/>
        </w:rPr>
        <w:t xml:space="preserve"> </w:t>
      </w: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implementation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 w:rsidR="002E7259">
        <w:rPr>
          <w:sz w:val="24"/>
        </w:rPr>
        <w:t xml:space="preserve">LMS </w:t>
      </w:r>
      <w:r>
        <w:rPr>
          <w:sz w:val="24"/>
        </w:rPr>
        <w:t>project.</w:t>
      </w:r>
    </w:p>
    <w:p w14:paraId="4C815127" w14:textId="77777777" w:rsidR="00C90A10" w:rsidRDefault="00424E63">
      <w:pPr>
        <w:pStyle w:val="ListParagraph"/>
        <w:numPr>
          <w:ilvl w:val="1"/>
          <w:numId w:val="2"/>
        </w:numPr>
        <w:tabs>
          <w:tab w:val="left" w:pos="1552"/>
          <w:tab w:val="left" w:pos="1553"/>
        </w:tabs>
        <w:spacing w:line="259" w:lineRule="auto"/>
        <w:ind w:right="266"/>
        <w:rPr>
          <w:sz w:val="24"/>
        </w:rPr>
      </w:pPr>
      <w:r>
        <w:rPr>
          <w:sz w:val="24"/>
        </w:rPr>
        <w:t>Applicants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submit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supporting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above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-50"/>
          <w:sz w:val="24"/>
        </w:rPr>
        <w:t xml:space="preserve"> </w:t>
      </w:r>
      <w:r>
        <w:rPr>
          <w:sz w:val="24"/>
        </w:rPr>
        <w:t>signed and</w:t>
      </w:r>
      <w:r>
        <w:rPr>
          <w:spacing w:val="1"/>
          <w:sz w:val="24"/>
        </w:rPr>
        <w:t xml:space="preserve"> </w:t>
      </w:r>
      <w:r>
        <w:rPr>
          <w:sz w:val="24"/>
        </w:rPr>
        <w:t>with company</w:t>
      </w:r>
      <w:r>
        <w:rPr>
          <w:spacing w:val="-1"/>
          <w:sz w:val="24"/>
        </w:rPr>
        <w:t xml:space="preserve"> </w:t>
      </w:r>
      <w:r>
        <w:rPr>
          <w:sz w:val="24"/>
        </w:rPr>
        <w:t>seal.</w:t>
      </w:r>
    </w:p>
    <w:p w14:paraId="181310B3" w14:textId="41A171E6" w:rsidR="00C90A10" w:rsidRDefault="00424E63">
      <w:pPr>
        <w:pStyle w:val="ListParagraph"/>
        <w:numPr>
          <w:ilvl w:val="1"/>
          <w:numId w:val="2"/>
        </w:numPr>
        <w:tabs>
          <w:tab w:val="left" w:pos="1552"/>
          <w:tab w:val="left" w:pos="1553"/>
        </w:tabs>
        <w:spacing w:line="281" w:lineRule="exact"/>
        <w:ind w:hanging="72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applicant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audited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4"/>
          <w:sz w:val="24"/>
        </w:rPr>
        <w:t xml:space="preserve"> </w:t>
      </w:r>
      <w:r>
        <w:rPr>
          <w:sz w:val="24"/>
        </w:rPr>
        <w:t>statements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 w:rsidR="006F6508">
        <w:rPr>
          <w:sz w:val="24"/>
        </w:rPr>
        <w:t xml:space="preserve"> the</w:t>
      </w:r>
      <w:r>
        <w:rPr>
          <w:sz w:val="24"/>
        </w:rPr>
        <w:t xml:space="preserve"> past</w:t>
      </w:r>
      <w:r>
        <w:rPr>
          <w:spacing w:val="-3"/>
          <w:sz w:val="24"/>
        </w:rPr>
        <w:t xml:space="preserve"> </w:t>
      </w:r>
      <w:r w:rsidRPr="00FB5493">
        <w:rPr>
          <w:sz w:val="24"/>
        </w:rPr>
        <w:t>three</w:t>
      </w:r>
      <w:r w:rsidRPr="00FB5493">
        <w:rPr>
          <w:spacing w:val="-2"/>
          <w:sz w:val="24"/>
        </w:rPr>
        <w:t xml:space="preserve"> </w:t>
      </w:r>
      <w:r w:rsidRPr="00FB5493">
        <w:rPr>
          <w:sz w:val="24"/>
        </w:rPr>
        <w:t>years.</w:t>
      </w:r>
    </w:p>
    <w:p w14:paraId="15FBA369" w14:textId="77777777" w:rsidR="0057249F" w:rsidRDefault="0057249F" w:rsidP="0057249F">
      <w:pPr>
        <w:pStyle w:val="ListParagraph"/>
        <w:tabs>
          <w:tab w:val="left" w:pos="1552"/>
          <w:tab w:val="left" w:pos="1553"/>
        </w:tabs>
        <w:spacing w:line="281" w:lineRule="exact"/>
        <w:ind w:left="1552" w:firstLine="0"/>
        <w:rPr>
          <w:sz w:val="24"/>
        </w:rPr>
      </w:pPr>
    </w:p>
    <w:p w14:paraId="0E6870DC" w14:textId="77777777" w:rsidR="00D158B2" w:rsidRDefault="00D158B2" w:rsidP="0057249F">
      <w:pPr>
        <w:pStyle w:val="ListParagraph"/>
        <w:tabs>
          <w:tab w:val="left" w:pos="1552"/>
          <w:tab w:val="left" w:pos="1553"/>
        </w:tabs>
        <w:spacing w:line="281" w:lineRule="exact"/>
        <w:ind w:left="1552" w:firstLine="0"/>
        <w:rPr>
          <w:sz w:val="24"/>
        </w:rPr>
      </w:pPr>
    </w:p>
    <w:p w14:paraId="40B15E54" w14:textId="77777777" w:rsidR="00C90A10" w:rsidRDefault="00424E63">
      <w:pPr>
        <w:pStyle w:val="Heading2"/>
        <w:numPr>
          <w:ilvl w:val="0"/>
          <w:numId w:val="2"/>
        </w:numPr>
        <w:tabs>
          <w:tab w:val="left" w:pos="833"/>
        </w:tabs>
        <w:spacing w:before="84"/>
        <w:rPr>
          <w:u w:val="none"/>
        </w:rPr>
      </w:pPr>
      <w:r>
        <w:t>PRE-QUALIFICATION</w:t>
      </w:r>
    </w:p>
    <w:p w14:paraId="6F7C8FE9" w14:textId="77777777" w:rsidR="00C90A10" w:rsidRDefault="00C90A10">
      <w:pPr>
        <w:pStyle w:val="BodyText"/>
        <w:spacing w:before="1"/>
        <w:rPr>
          <w:b/>
          <w:sz w:val="19"/>
        </w:rPr>
      </w:pPr>
    </w:p>
    <w:p w14:paraId="18A9BDDB" w14:textId="47F27349" w:rsidR="00C90A10" w:rsidRDefault="00424E63">
      <w:pPr>
        <w:pStyle w:val="BodyText"/>
        <w:spacing w:before="100" w:line="276" w:lineRule="auto"/>
        <w:ind w:left="112" w:right="796"/>
      </w:pPr>
      <w:r>
        <w:t xml:space="preserve">Based on the criteria at paragraph 4, only qualified applicants will be invited to submit </w:t>
      </w:r>
      <w:proofErr w:type="gramStart"/>
      <w:r>
        <w:t>their</w:t>
      </w:r>
      <w:r w:rsidR="002B34E1">
        <w:t xml:space="preserve"> </w:t>
      </w:r>
      <w:r>
        <w:rPr>
          <w:spacing w:val="-50"/>
        </w:rPr>
        <w:t xml:space="preserve"> </w:t>
      </w:r>
      <w:r>
        <w:t>bids</w:t>
      </w:r>
      <w:proofErr w:type="gramEnd"/>
      <w:r>
        <w:t>.</w:t>
      </w:r>
    </w:p>
    <w:p w14:paraId="42E536BA" w14:textId="77777777" w:rsidR="00C90A10" w:rsidRDefault="00C90A10">
      <w:pPr>
        <w:pStyle w:val="BodyText"/>
        <w:spacing w:before="10"/>
        <w:rPr>
          <w:sz w:val="27"/>
        </w:rPr>
      </w:pPr>
    </w:p>
    <w:p w14:paraId="57BE65D0" w14:textId="77777777" w:rsidR="00D158B2" w:rsidRDefault="00D158B2">
      <w:pPr>
        <w:pStyle w:val="BodyText"/>
        <w:spacing w:before="10"/>
        <w:rPr>
          <w:sz w:val="27"/>
        </w:rPr>
      </w:pPr>
    </w:p>
    <w:p w14:paraId="6E7151F0" w14:textId="77777777" w:rsidR="00C90A10" w:rsidRDefault="00424E63">
      <w:pPr>
        <w:pStyle w:val="Heading2"/>
        <w:numPr>
          <w:ilvl w:val="0"/>
          <w:numId w:val="2"/>
        </w:numPr>
        <w:tabs>
          <w:tab w:val="left" w:pos="833"/>
        </w:tabs>
        <w:rPr>
          <w:u w:val="none"/>
        </w:rPr>
      </w:pPr>
      <w:r>
        <w:t>CLARIFICATIONS</w:t>
      </w:r>
    </w:p>
    <w:p w14:paraId="0C615243" w14:textId="77777777" w:rsidR="00C90A10" w:rsidRDefault="00C90A10">
      <w:pPr>
        <w:pStyle w:val="BodyText"/>
        <w:spacing w:before="3"/>
        <w:rPr>
          <w:b/>
          <w:sz w:val="19"/>
        </w:rPr>
      </w:pPr>
    </w:p>
    <w:p w14:paraId="0C9D8160" w14:textId="773D5978" w:rsidR="00C90A10" w:rsidRDefault="00424E63">
      <w:pPr>
        <w:pStyle w:val="BodyText"/>
        <w:spacing w:before="101" w:line="259" w:lineRule="auto"/>
        <w:ind w:left="112" w:right="572"/>
        <w:jc w:val="both"/>
      </w:pPr>
      <w:r>
        <w:t>All clarifications sought by the applicants in respect of this Expression of Interest shall be</w:t>
      </w:r>
      <w:r>
        <w:rPr>
          <w:spacing w:val="1"/>
        </w:rPr>
        <w:t xml:space="preserve"> </w:t>
      </w:r>
      <w:r w:rsidRPr="00FB5493">
        <w:t>addressed</w:t>
      </w:r>
      <w:r w:rsidRPr="00FB5493">
        <w:rPr>
          <w:spacing w:val="1"/>
        </w:rPr>
        <w:t xml:space="preserve"> </w:t>
      </w:r>
      <w:r w:rsidRPr="00FB5493">
        <w:t>to</w:t>
      </w:r>
      <w:r w:rsidRPr="00FB5493">
        <w:rPr>
          <w:spacing w:val="1"/>
        </w:rPr>
        <w:t xml:space="preserve"> </w:t>
      </w:r>
      <w:r w:rsidRPr="00FB5493">
        <w:t>the</w:t>
      </w:r>
      <w:r w:rsidR="006F6508" w:rsidRPr="00FB5493">
        <w:rPr>
          <w:spacing w:val="1"/>
        </w:rPr>
        <w:t xml:space="preserve"> </w:t>
      </w:r>
      <w:r w:rsidR="00876CB4" w:rsidRPr="00FB5493">
        <w:rPr>
          <w:b/>
        </w:rPr>
        <w:t>Secretary, Departmental Bid Committee</w:t>
      </w:r>
      <w:r w:rsidRPr="00876CB4">
        <w:rPr>
          <w:b/>
          <w:spacing w:val="1"/>
        </w:rPr>
        <w:t xml:space="preserve"> </w:t>
      </w:r>
      <w:r w:rsidR="0057249F">
        <w:t>on</w:t>
      </w:r>
      <w:r w:rsidR="0057249F">
        <w:rPr>
          <w:spacing w:val="1"/>
        </w:rPr>
        <w:t>:</w:t>
      </w:r>
      <w:r w:rsidR="002E7259">
        <w:t xml:space="preserve"> </w:t>
      </w:r>
      <w:hyperlink r:id="rId14" w:history="1">
        <w:r w:rsidR="00876CB4" w:rsidRPr="00371A5A">
          <w:rPr>
            <w:rStyle w:val="Hyperlink"/>
          </w:rPr>
          <w:t>natlib@intnet.mu</w:t>
        </w:r>
      </w:hyperlink>
      <w:r w:rsidR="00876CB4">
        <w:t xml:space="preserve"> </w:t>
      </w:r>
      <w:r>
        <w:t>no later than three (3) days prior to the deadline set for</w:t>
      </w:r>
      <w:r>
        <w:rPr>
          <w:spacing w:val="1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Applications.</w:t>
      </w:r>
    </w:p>
    <w:p w14:paraId="030BD8E4" w14:textId="77777777" w:rsidR="005F3465" w:rsidRDefault="005F3465" w:rsidP="005F3465">
      <w:pPr>
        <w:pStyle w:val="BodyText"/>
        <w:spacing w:before="101" w:line="259" w:lineRule="auto"/>
        <w:ind w:right="572"/>
        <w:jc w:val="both"/>
        <w:rPr>
          <w:b/>
          <w:u w:val="single"/>
        </w:rPr>
      </w:pPr>
    </w:p>
    <w:p w14:paraId="3E54B7C0" w14:textId="77777777" w:rsidR="00D158B2" w:rsidRPr="005F3465" w:rsidRDefault="00D158B2" w:rsidP="005F3465">
      <w:pPr>
        <w:pStyle w:val="BodyText"/>
        <w:spacing w:before="101" w:line="259" w:lineRule="auto"/>
        <w:ind w:right="572"/>
        <w:jc w:val="both"/>
        <w:rPr>
          <w:b/>
          <w:u w:val="single"/>
        </w:rPr>
      </w:pPr>
    </w:p>
    <w:p w14:paraId="788C51F4" w14:textId="19341AA6" w:rsidR="005F3465" w:rsidRDefault="005F3465" w:rsidP="005F3465">
      <w:pPr>
        <w:pStyle w:val="BodyText"/>
        <w:numPr>
          <w:ilvl w:val="0"/>
          <w:numId w:val="2"/>
        </w:numPr>
        <w:jc w:val="both"/>
        <w:rPr>
          <w:b/>
          <w:u w:val="single"/>
        </w:rPr>
      </w:pPr>
      <w:r w:rsidRPr="005F3465">
        <w:rPr>
          <w:b/>
          <w:u w:val="single"/>
        </w:rPr>
        <w:t>SITE VISIT</w:t>
      </w:r>
    </w:p>
    <w:p w14:paraId="7EEF0B3F" w14:textId="77777777" w:rsidR="005F3465" w:rsidRPr="005F3465" w:rsidRDefault="005F3465" w:rsidP="005F3465">
      <w:pPr>
        <w:pStyle w:val="BodyText"/>
        <w:ind w:left="832"/>
        <w:jc w:val="both"/>
        <w:rPr>
          <w:b/>
          <w:u w:val="single"/>
        </w:rPr>
      </w:pPr>
    </w:p>
    <w:p w14:paraId="07B9D8B1" w14:textId="76B34E78" w:rsidR="005F3465" w:rsidRPr="005F3465" w:rsidRDefault="005F3465" w:rsidP="005F3465">
      <w:pPr>
        <w:spacing w:line="360" w:lineRule="auto"/>
        <w:rPr>
          <w:sz w:val="24"/>
          <w:szCs w:val="24"/>
        </w:rPr>
      </w:pPr>
      <w:r w:rsidRPr="005F3465">
        <w:t xml:space="preserve"> </w:t>
      </w:r>
      <w:r w:rsidRPr="005F3465">
        <w:rPr>
          <w:sz w:val="24"/>
          <w:szCs w:val="24"/>
        </w:rPr>
        <w:t xml:space="preserve">A site visit is </w:t>
      </w:r>
      <w:r w:rsidR="00FB5493">
        <w:rPr>
          <w:sz w:val="24"/>
          <w:szCs w:val="24"/>
        </w:rPr>
        <w:t>highly recommended</w:t>
      </w:r>
      <w:r w:rsidRPr="005F3465">
        <w:rPr>
          <w:sz w:val="24"/>
          <w:szCs w:val="24"/>
        </w:rPr>
        <w:t xml:space="preserve"> to understand the existing applications and databases prior to submission of the EOI. For site visit, please contact Miss V. </w:t>
      </w:r>
      <w:proofErr w:type="spellStart"/>
      <w:r w:rsidRPr="005F3465">
        <w:rPr>
          <w:sz w:val="24"/>
          <w:szCs w:val="24"/>
        </w:rPr>
        <w:t>Sellapillay</w:t>
      </w:r>
      <w:proofErr w:type="spellEnd"/>
      <w:r w:rsidRPr="005F3465">
        <w:rPr>
          <w:sz w:val="24"/>
          <w:szCs w:val="24"/>
        </w:rPr>
        <w:t>, Secretary of the Departmental Bid Committee on Tel. 211</w:t>
      </w:r>
      <w:r w:rsidR="006F6508">
        <w:rPr>
          <w:sz w:val="24"/>
          <w:szCs w:val="24"/>
        </w:rPr>
        <w:t xml:space="preserve"> </w:t>
      </w:r>
      <w:r w:rsidRPr="005F3465">
        <w:rPr>
          <w:sz w:val="24"/>
          <w:szCs w:val="24"/>
        </w:rPr>
        <w:t xml:space="preserve">9891 on weekdays </w:t>
      </w:r>
      <w:r w:rsidR="006F6508">
        <w:rPr>
          <w:sz w:val="24"/>
          <w:szCs w:val="24"/>
        </w:rPr>
        <w:t>between 09h00 to 1</w:t>
      </w:r>
      <w:r w:rsidR="0051397A">
        <w:rPr>
          <w:sz w:val="24"/>
          <w:szCs w:val="24"/>
        </w:rPr>
        <w:t>5</w:t>
      </w:r>
      <w:r w:rsidR="006F6508">
        <w:rPr>
          <w:sz w:val="24"/>
          <w:szCs w:val="24"/>
        </w:rPr>
        <w:t>h</w:t>
      </w:r>
      <w:r w:rsidR="0051397A">
        <w:rPr>
          <w:sz w:val="24"/>
          <w:szCs w:val="24"/>
        </w:rPr>
        <w:t>3</w:t>
      </w:r>
      <w:r w:rsidR="006F6508">
        <w:rPr>
          <w:sz w:val="24"/>
          <w:szCs w:val="24"/>
        </w:rPr>
        <w:t>0</w:t>
      </w:r>
      <w:r w:rsidRPr="005F3465">
        <w:rPr>
          <w:sz w:val="24"/>
          <w:szCs w:val="24"/>
        </w:rPr>
        <w:t xml:space="preserve"> to schedule an appointment.</w:t>
      </w:r>
    </w:p>
    <w:p w14:paraId="1178F9B9" w14:textId="77777777" w:rsidR="00C90A10" w:rsidRDefault="00C90A10">
      <w:pPr>
        <w:pStyle w:val="BodyText"/>
        <w:spacing w:before="8"/>
        <w:rPr>
          <w:sz w:val="23"/>
        </w:rPr>
      </w:pPr>
    </w:p>
    <w:p w14:paraId="531A1CC3" w14:textId="77777777" w:rsidR="00D158B2" w:rsidRDefault="00D158B2">
      <w:pPr>
        <w:pStyle w:val="BodyText"/>
        <w:spacing w:before="8"/>
        <w:rPr>
          <w:sz w:val="23"/>
        </w:rPr>
      </w:pPr>
    </w:p>
    <w:p w14:paraId="6910EA5F" w14:textId="77777777" w:rsidR="00C90A10" w:rsidRDefault="00424E63">
      <w:pPr>
        <w:pStyle w:val="Heading2"/>
        <w:numPr>
          <w:ilvl w:val="0"/>
          <w:numId w:val="2"/>
        </w:numPr>
        <w:tabs>
          <w:tab w:val="left" w:pos="833"/>
        </w:tabs>
        <w:rPr>
          <w:u w:val="none"/>
        </w:rPr>
      </w:pPr>
      <w: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EXPRESSION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INTEREST:</w:t>
      </w:r>
    </w:p>
    <w:p w14:paraId="48FC393E" w14:textId="6E64342B" w:rsidR="00C90A10" w:rsidRDefault="00424E63">
      <w:pPr>
        <w:spacing w:before="182" w:line="360" w:lineRule="auto"/>
        <w:ind w:left="112" w:right="577"/>
        <w:jc w:val="both"/>
        <w:rPr>
          <w:sz w:val="24"/>
        </w:rPr>
      </w:pPr>
      <w:r>
        <w:rPr>
          <w:sz w:val="24"/>
        </w:rPr>
        <w:t xml:space="preserve">The Expression of Interest (EOI) should be submitted in sealed envelope </w:t>
      </w:r>
      <w:r w:rsidR="00876CB4">
        <w:rPr>
          <w:sz w:val="24"/>
        </w:rPr>
        <w:t xml:space="preserve">in the tender box </w:t>
      </w:r>
      <w:r>
        <w:rPr>
          <w:sz w:val="24"/>
        </w:rPr>
        <w:t>and clearly marked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Procurement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Reference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No:</w:t>
      </w:r>
      <w:r>
        <w:rPr>
          <w:b/>
          <w:spacing w:val="1"/>
          <w:sz w:val="24"/>
        </w:rPr>
        <w:t xml:space="preserve"> </w:t>
      </w:r>
      <w:r w:rsidR="00876CB4">
        <w:rPr>
          <w:b/>
          <w:sz w:val="24"/>
        </w:rPr>
        <w:t xml:space="preserve">NL/EOI/1/23, </w:t>
      </w:r>
      <w:r>
        <w:rPr>
          <w:b/>
          <w:sz w:val="24"/>
        </w:rPr>
        <w:t>EOI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Supply,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Installation,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Configuration,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Training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Commissioning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 w:rsidR="002E7259">
        <w:rPr>
          <w:b/>
          <w:sz w:val="24"/>
        </w:rPr>
        <w:t xml:space="preserve"> Library Management System</w:t>
      </w:r>
      <w:r>
        <w:rPr>
          <w:b/>
          <w:sz w:val="24"/>
        </w:rPr>
        <w:t>”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indicating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closing date.</w:t>
      </w:r>
    </w:p>
    <w:p w14:paraId="0F2CED99" w14:textId="4CE12734" w:rsidR="00C90A10" w:rsidRDefault="00424E63">
      <w:pPr>
        <w:spacing w:before="159" w:line="360" w:lineRule="auto"/>
        <w:ind w:left="112" w:right="575"/>
        <w:jc w:val="both"/>
        <w:rPr>
          <w:sz w:val="24"/>
        </w:rPr>
      </w:pPr>
      <w:r>
        <w:rPr>
          <w:sz w:val="24"/>
        </w:rPr>
        <w:t xml:space="preserve">EOI submissions, addressed to the </w:t>
      </w:r>
      <w:r w:rsidR="005F3465">
        <w:rPr>
          <w:sz w:val="24"/>
        </w:rPr>
        <w:t>Secretary of the Departmental Bid Committee</w:t>
      </w:r>
      <w:r>
        <w:rPr>
          <w:sz w:val="24"/>
        </w:rPr>
        <w:t xml:space="preserve">, should be </w:t>
      </w:r>
      <w:r w:rsidR="005F3465">
        <w:rPr>
          <w:rFonts w:ascii="Times New Roman" w:hAnsi="Times New Roman" w:cs="Times New Roman"/>
          <w:sz w:val="24"/>
        </w:rPr>
        <w:t xml:space="preserve">deposited in the tender box at </w:t>
      </w:r>
      <w:r>
        <w:rPr>
          <w:sz w:val="24"/>
        </w:rPr>
        <w:t xml:space="preserve">the </w:t>
      </w:r>
      <w:r w:rsidR="002E7259">
        <w:rPr>
          <w:b/>
          <w:i/>
          <w:sz w:val="24"/>
        </w:rPr>
        <w:t>National Library, 2</w:t>
      </w:r>
      <w:r w:rsidR="002E7259" w:rsidRPr="002E7259">
        <w:rPr>
          <w:b/>
          <w:i/>
          <w:sz w:val="24"/>
          <w:vertAlign w:val="superscript"/>
        </w:rPr>
        <w:t>nd</w:t>
      </w:r>
      <w:r w:rsidR="002E7259">
        <w:rPr>
          <w:b/>
          <w:i/>
          <w:sz w:val="24"/>
        </w:rPr>
        <w:t xml:space="preserve"> Floor, </w:t>
      </w:r>
      <w:proofErr w:type="spellStart"/>
      <w:r w:rsidR="002E7259">
        <w:rPr>
          <w:b/>
          <w:i/>
          <w:sz w:val="24"/>
        </w:rPr>
        <w:t>Fon</w:t>
      </w:r>
      <w:proofErr w:type="spellEnd"/>
      <w:r w:rsidR="002E7259">
        <w:rPr>
          <w:b/>
          <w:i/>
          <w:sz w:val="24"/>
        </w:rPr>
        <w:t xml:space="preserve"> Sing Building, </w:t>
      </w:r>
      <w:r w:rsidR="005F3465">
        <w:rPr>
          <w:b/>
          <w:i/>
          <w:sz w:val="24"/>
        </w:rPr>
        <w:t>12</w:t>
      </w:r>
      <w:r w:rsidR="005F3465" w:rsidRPr="005F3465">
        <w:rPr>
          <w:b/>
          <w:i/>
          <w:sz w:val="24"/>
          <w:vertAlign w:val="superscript"/>
        </w:rPr>
        <w:t>th</w:t>
      </w:r>
      <w:r w:rsidR="005F3465">
        <w:rPr>
          <w:b/>
          <w:i/>
          <w:sz w:val="24"/>
        </w:rPr>
        <w:t xml:space="preserve"> </w:t>
      </w:r>
      <w:r w:rsidR="002E7259">
        <w:rPr>
          <w:b/>
          <w:i/>
          <w:sz w:val="24"/>
        </w:rPr>
        <w:t>Edith Cavell Street, Port-Louis</w:t>
      </w:r>
      <w:r>
        <w:rPr>
          <w:b/>
          <w:sz w:val="24"/>
        </w:rPr>
        <w:t>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submissions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reach</w:t>
      </w:r>
      <w:r>
        <w:rPr>
          <w:spacing w:val="-5"/>
          <w:sz w:val="24"/>
        </w:rPr>
        <w:t xml:space="preserve"> </w:t>
      </w:r>
      <w:r w:rsidR="00121186">
        <w:rPr>
          <w:sz w:val="24"/>
        </w:rPr>
        <w:t xml:space="preserve">National Library </w:t>
      </w:r>
      <w:r w:rsidRPr="00D158B2">
        <w:rPr>
          <w:b/>
          <w:sz w:val="24"/>
        </w:rPr>
        <w:t>on</w:t>
      </w:r>
      <w:r w:rsidRPr="00D158B2">
        <w:rPr>
          <w:b/>
          <w:spacing w:val="-4"/>
          <w:sz w:val="24"/>
        </w:rPr>
        <w:t xml:space="preserve"> </w:t>
      </w:r>
      <w:r w:rsidRPr="00D158B2">
        <w:rPr>
          <w:b/>
          <w:sz w:val="24"/>
        </w:rPr>
        <w:t>or</w:t>
      </w:r>
      <w:r w:rsidRPr="00D158B2">
        <w:rPr>
          <w:b/>
          <w:spacing w:val="-5"/>
          <w:sz w:val="24"/>
        </w:rPr>
        <w:t xml:space="preserve"> </w:t>
      </w:r>
      <w:r w:rsidRPr="00D158B2">
        <w:rPr>
          <w:b/>
          <w:sz w:val="24"/>
        </w:rPr>
        <w:t>before</w:t>
      </w:r>
      <w:r w:rsidRPr="00D158B2">
        <w:rPr>
          <w:b/>
          <w:spacing w:val="-2"/>
          <w:sz w:val="24"/>
        </w:rPr>
        <w:t xml:space="preserve"> </w:t>
      </w:r>
      <w:r w:rsidR="00D158B2" w:rsidRPr="00D158B2">
        <w:rPr>
          <w:b/>
          <w:spacing w:val="-2"/>
          <w:sz w:val="24"/>
        </w:rPr>
        <w:t>Friday 7</w:t>
      </w:r>
      <w:r w:rsidR="00D158B2" w:rsidRPr="00D158B2">
        <w:rPr>
          <w:b/>
          <w:spacing w:val="-2"/>
          <w:sz w:val="24"/>
          <w:vertAlign w:val="superscript"/>
        </w:rPr>
        <w:t>th</w:t>
      </w:r>
      <w:r w:rsidR="00D158B2" w:rsidRPr="00D158B2">
        <w:rPr>
          <w:b/>
          <w:spacing w:val="-2"/>
          <w:sz w:val="24"/>
        </w:rPr>
        <w:t xml:space="preserve"> July 2023 by noon a</w:t>
      </w:r>
      <w:r>
        <w:rPr>
          <w:b/>
          <w:sz w:val="24"/>
        </w:rPr>
        <w:t>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lates</w:t>
      </w:r>
      <w:r w:rsidR="00121186">
        <w:rPr>
          <w:b/>
          <w:sz w:val="24"/>
        </w:rPr>
        <w:t xml:space="preserve">t. </w:t>
      </w:r>
      <w:r>
        <w:rPr>
          <w:sz w:val="24"/>
        </w:rPr>
        <w:t>EOI</w:t>
      </w:r>
      <w:r>
        <w:rPr>
          <w:spacing w:val="1"/>
          <w:sz w:val="24"/>
        </w:rPr>
        <w:t xml:space="preserve"> </w:t>
      </w:r>
      <w:r>
        <w:rPr>
          <w:sz w:val="24"/>
        </w:rPr>
        <w:t>received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prescribed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considered.</w:t>
      </w:r>
    </w:p>
    <w:p w14:paraId="0A55CE20" w14:textId="77777777" w:rsidR="00D158B2" w:rsidRDefault="00D158B2" w:rsidP="00D158B2">
      <w:pPr>
        <w:spacing w:before="165" w:line="256" w:lineRule="auto"/>
        <w:ind w:left="112" w:right="574"/>
        <w:jc w:val="both"/>
        <w:rPr>
          <w:sz w:val="24"/>
        </w:rPr>
      </w:pPr>
      <w:r>
        <w:rPr>
          <w:sz w:val="24"/>
        </w:rPr>
        <w:t>EOI document</w:t>
      </w:r>
      <w:r w:rsidRPr="00C75761">
        <w:rPr>
          <w:sz w:val="24"/>
        </w:rPr>
        <w:t xml:space="preserve"> received by e-mail will not be considered.</w:t>
      </w:r>
    </w:p>
    <w:p w14:paraId="338F71E3" w14:textId="77777777" w:rsidR="005F3465" w:rsidRDefault="005F3465">
      <w:pPr>
        <w:spacing w:before="159" w:line="360" w:lineRule="auto"/>
        <w:ind w:left="112" w:right="575"/>
        <w:jc w:val="both"/>
        <w:rPr>
          <w:sz w:val="24"/>
        </w:rPr>
      </w:pPr>
    </w:p>
    <w:p w14:paraId="57D64296" w14:textId="77777777" w:rsidR="00D158B2" w:rsidRDefault="00D158B2">
      <w:pPr>
        <w:spacing w:before="159" w:line="360" w:lineRule="auto"/>
        <w:ind w:left="112" w:right="575"/>
        <w:jc w:val="both"/>
        <w:rPr>
          <w:sz w:val="24"/>
        </w:rPr>
      </w:pPr>
    </w:p>
    <w:p w14:paraId="49A3B38A" w14:textId="59E8138C" w:rsidR="00C90A10" w:rsidRDefault="00424E63">
      <w:pPr>
        <w:pStyle w:val="Heading2"/>
        <w:numPr>
          <w:ilvl w:val="0"/>
          <w:numId w:val="2"/>
        </w:numPr>
        <w:tabs>
          <w:tab w:val="left" w:pos="833"/>
        </w:tabs>
        <w:spacing w:before="163"/>
        <w:rPr>
          <w:u w:val="none"/>
        </w:rPr>
      </w:pPr>
      <w:r>
        <w:t>RIGHT</w:t>
      </w:r>
      <w:r w:rsidR="00412B5C">
        <w:t>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 w:rsidR="002E7259">
        <w:t>NATIONAL LIBRARY</w:t>
      </w:r>
    </w:p>
    <w:p w14:paraId="282B8E60" w14:textId="77777777" w:rsidR="00C90A10" w:rsidRDefault="00C90A10">
      <w:pPr>
        <w:pStyle w:val="BodyText"/>
        <w:rPr>
          <w:b/>
          <w:sz w:val="20"/>
        </w:rPr>
      </w:pPr>
    </w:p>
    <w:p w14:paraId="2A01B92A" w14:textId="77777777" w:rsidR="00C90A10" w:rsidRDefault="00C90A10">
      <w:pPr>
        <w:pStyle w:val="BodyText"/>
        <w:spacing w:before="11"/>
        <w:rPr>
          <w:b/>
          <w:sz w:val="27"/>
        </w:rPr>
      </w:pPr>
    </w:p>
    <w:p w14:paraId="1F295441" w14:textId="40EADB30" w:rsidR="00C90A10" w:rsidRPr="002E7259" w:rsidRDefault="00424E63" w:rsidP="002E7259">
      <w:pPr>
        <w:pStyle w:val="BodyText"/>
        <w:spacing w:before="100" w:line="362" w:lineRule="auto"/>
        <w:ind w:left="112" w:right="9"/>
        <w:rPr>
          <w:b/>
          <w:bCs/>
          <w:spacing w:val="-50"/>
        </w:rPr>
      </w:pPr>
      <w:r w:rsidRPr="002E7259">
        <w:rPr>
          <w:b/>
          <w:bCs/>
        </w:rPr>
        <w:t>The</w:t>
      </w:r>
      <w:r w:rsidRPr="002E7259">
        <w:rPr>
          <w:b/>
          <w:bCs/>
          <w:spacing w:val="10"/>
        </w:rPr>
        <w:t xml:space="preserve"> </w:t>
      </w:r>
      <w:r w:rsidR="002E7259" w:rsidRPr="002E7259">
        <w:rPr>
          <w:b/>
          <w:bCs/>
        </w:rPr>
        <w:t xml:space="preserve">National Library </w:t>
      </w:r>
      <w:r w:rsidRPr="002E7259">
        <w:rPr>
          <w:b/>
          <w:bCs/>
        </w:rPr>
        <w:t>reserves</w:t>
      </w:r>
      <w:r w:rsidRPr="002E7259">
        <w:rPr>
          <w:b/>
          <w:bCs/>
          <w:spacing w:val="12"/>
        </w:rPr>
        <w:t xml:space="preserve"> </w:t>
      </w:r>
      <w:r w:rsidRPr="002E7259">
        <w:rPr>
          <w:b/>
          <w:bCs/>
        </w:rPr>
        <w:t>the</w:t>
      </w:r>
      <w:r w:rsidRPr="002E7259">
        <w:rPr>
          <w:b/>
          <w:bCs/>
          <w:spacing w:val="10"/>
        </w:rPr>
        <w:t xml:space="preserve"> </w:t>
      </w:r>
      <w:r w:rsidRPr="002E7259">
        <w:rPr>
          <w:b/>
          <w:bCs/>
        </w:rPr>
        <w:t>right</w:t>
      </w:r>
      <w:r w:rsidRPr="002E7259">
        <w:rPr>
          <w:b/>
          <w:bCs/>
          <w:spacing w:val="10"/>
        </w:rPr>
        <w:t xml:space="preserve"> </w:t>
      </w:r>
      <w:r w:rsidRPr="002E7259">
        <w:rPr>
          <w:b/>
          <w:bCs/>
        </w:rPr>
        <w:t>to</w:t>
      </w:r>
      <w:r w:rsidRPr="002E7259">
        <w:rPr>
          <w:b/>
          <w:bCs/>
          <w:spacing w:val="10"/>
        </w:rPr>
        <w:t xml:space="preserve"> </w:t>
      </w:r>
      <w:r w:rsidRPr="002E7259">
        <w:rPr>
          <w:b/>
          <w:bCs/>
        </w:rPr>
        <w:t>accept</w:t>
      </w:r>
      <w:r w:rsidRPr="002E7259">
        <w:rPr>
          <w:b/>
          <w:bCs/>
          <w:spacing w:val="10"/>
        </w:rPr>
        <w:t xml:space="preserve"> </w:t>
      </w:r>
      <w:r w:rsidRPr="002E7259">
        <w:rPr>
          <w:b/>
          <w:bCs/>
        </w:rPr>
        <w:t>or</w:t>
      </w:r>
      <w:r w:rsidRPr="002E7259">
        <w:rPr>
          <w:b/>
          <w:bCs/>
          <w:spacing w:val="8"/>
        </w:rPr>
        <w:t xml:space="preserve"> </w:t>
      </w:r>
      <w:r w:rsidRPr="002E7259">
        <w:rPr>
          <w:b/>
          <w:bCs/>
        </w:rPr>
        <w:t>reject</w:t>
      </w:r>
      <w:r w:rsidRPr="002E7259">
        <w:rPr>
          <w:b/>
          <w:bCs/>
          <w:spacing w:val="13"/>
        </w:rPr>
        <w:t xml:space="preserve"> </w:t>
      </w:r>
      <w:r w:rsidRPr="002E7259">
        <w:rPr>
          <w:b/>
          <w:bCs/>
        </w:rPr>
        <w:t>any</w:t>
      </w:r>
      <w:r w:rsidRPr="002E7259">
        <w:rPr>
          <w:b/>
          <w:bCs/>
          <w:spacing w:val="8"/>
        </w:rPr>
        <w:t xml:space="preserve"> </w:t>
      </w:r>
      <w:r w:rsidRPr="002E7259">
        <w:rPr>
          <w:b/>
          <w:bCs/>
        </w:rPr>
        <w:t>application</w:t>
      </w:r>
      <w:r w:rsidRPr="002E7259">
        <w:rPr>
          <w:b/>
          <w:bCs/>
          <w:spacing w:val="11"/>
        </w:rPr>
        <w:t xml:space="preserve"> </w:t>
      </w:r>
      <w:r w:rsidRPr="002E7259">
        <w:rPr>
          <w:b/>
          <w:bCs/>
        </w:rPr>
        <w:t>and</w:t>
      </w:r>
      <w:r w:rsidRPr="002E7259">
        <w:rPr>
          <w:b/>
          <w:bCs/>
          <w:spacing w:val="8"/>
        </w:rPr>
        <w:t xml:space="preserve"> </w:t>
      </w:r>
      <w:r w:rsidRPr="002E7259">
        <w:rPr>
          <w:b/>
          <w:bCs/>
        </w:rPr>
        <w:t>to</w:t>
      </w:r>
      <w:r w:rsidRPr="002E7259">
        <w:rPr>
          <w:b/>
          <w:bCs/>
          <w:spacing w:val="10"/>
        </w:rPr>
        <w:t xml:space="preserve"> </w:t>
      </w:r>
      <w:r w:rsidR="0051397A">
        <w:rPr>
          <w:b/>
          <w:bCs/>
        </w:rPr>
        <w:t>cancel</w:t>
      </w:r>
      <w:r w:rsidRPr="002E7259">
        <w:rPr>
          <w:b/>
          <w:bCs/>
          <w:spacing w:val="9"/>
        </w:rPr>
        <w:t xml:space="preserve"> </w:t>
      </w:r>
      <w:r w:rsidRPr="002E7259">
        <w:rPr>
          <w:b/>
          <w:bCs/>
        </w:rPr>
        <w:t>t</w:t>
      </w:r>
      <w:r w:rsidR="002E7259" w:rsidRPr="002E7259">
        <w:rPr>
          <w:b/>
          <w:bCs/>
        </w:rPr>
        <w:t xml:space="preserve">he whole </w:t>
      </w:r>
      <w:r w:rsidRPr="002E7259">
        <w:rPr>
          <w:b/>
          <w:bCs/>
        </w:rPr>
        <w:t>EOI</w:t>
      </w:r>
      <w:r w:rsidRPr="002E7259">
        <w:rPr>
          <w:b/>
          <w:bCs/>
          <w:spacing w:val="-3"/>
        </w:rPr>
        <w:t xml:space="preserve"> </w:t>
      </w:r>
      <w:r w:rsidRPr="002E7259">
        <w:rPr>
          <w:b/>
          <w:bCs/>
        </w:rPr>
        <w:t>exercise</w:t>
      </w:r>
      <w:r w:rsidRPr="002E7259">
        <w:rPr>
          <w:b/>
          <w:bCs/>
          <w:spacing w:val="-1"/>
        </w:rPr>
        <w:t xml:space="preserve"> </w:t>
      </w:r>
      <w:r w:rsidRPr="002E7259">
        <w:rPr>
          <w:b/>
          <w:bCs/>
        </w:rPr>
        <w:t>without</w:t>
      </w:r>
      <w:r w:rsidRPr="002E7259">
        <w:rPr>
          <w:b/>
          <w:bCs/>
          <w:spacing w:val="-2"/>
        </w:rPr>
        <w:t xml:space="preserve"> </w:t>
      </w:r>
      <w:r w:rsidRPr="002E7259">
        <w:rPr>
          <w:b/>
          <w:bCs/>
        </w:rPr>
        <w:t>thereby</w:t>
      </w:r>
      <w:r w:rsidRPr="002E7259">
        <w:rPr>
          <w:b/>
          <w:bCs/>
          <w:spacing w:val="-2"/>
        </w:rPr>
        <w:t xml:space="preserve"> </w:t>
      </w:r>
      <w:r w:rsidRPr="002E7259">
        <w:rPr>
          <w:b/>
          <w:bCs/>
        </w:rPr>
        <w:t>incurring any</w:t>
      </w:r>
      <w:r w:rsidRPr="002E7259">
        <w:rPr>
          <w:b/>
          <w:bCs/>
          <w:spacing w:val="-2"/>
        </w:rPr>
        <w:t xml:space="preserve"> </w:t>
      </w:r>
      <w:r w:rsidRPr="002E7259">
        <w:rPr>
          <w:b/>
          <w:bCs/>
        </w:rPr>
        <w:t>liability</w:t>
      </w:r>
      <w:r w:rsidRPr="002E7259">
        <w:rPr>
          <w:b/>
          <w:bCs/>
          <w:spacing w:val="-2"/>
        </w:rPr>
        <w:t xml:space="preserve"> </w:t>
      </w:r>
      <w:r w:rsidRPr="002E7259">
        <w:rPr>
          <w:b/>
          <w:bCs/>
        </w:rPr>
        <w:t>whatsoever</w:t>
      </w:r>
      <w:r w:rsidRPr="002E7259">
        <w:rPr>
          <w:b/>
          <w:bCs/>
          <w:spacing w:val="-1"/>
        </w:rPr>
        <w:t xml:space="preserve"> </w:t>
      </w:r>
      <w:r w:rsidRPr="002E7259">
        <w:rPr>
          <w:b/>
          <w:bCs/>
        </w:rPr>
        <w:t>to</w:t>
      </w:r>
      <w:r w:rsidRPr="002E7259">
        <w:rPr>
          <w:b/>
          <w:bCs/>
          <w:spacing w:val="-2"/>
        </w:rPr>
        <w:t xml:space="preserve"> </w:t>
      </w:r>
      <w:r w:rsidRPr="002E7259">
        <w:rPr>
          <w:b/>
          <w:bCs/>
        </w:rPr>
        <w:t>any</w:t>
      </w:r>
      <w:r w:rsidRPr="002E7259">
        <w:rPr>
          <w:b/>
          <w:bCs/>
          <w:spacing w:val="-2"/>
        </w:rPr>
        <w:t xml:space="preserve"> </w:t>
      </w:r>
      <w:r w:rsidRPr="002E7259">
        <w:rPr>
          <w:b/>
          <w:bCs/>
        </w:rPr>
        <w:t>applicant.</w:t>
      </w:r>
    </w:p>
    <w:p w14:paraId="298F4083" w14:textId="77777777" w:rsidR="002E7259" w:rsidRDefault="002E7259">
      <w:pPr>
        <w:pStyle w:val="BodyText"/>
        <w:spacing w:before="100" w:line="362" w:lineRule="auto"/>
        <w:ind w:left="112" w:right="9"/>
      </w:pPr>
    </w:p>
    <w:p w14:paraId="2BCE40C7" w14:textId="77777777" w:rsidR="00D158B2" w:rsidRDefault="00D158B2">
      <w:pPr>
        <w:pStyle w:val="BodyText"/>
        <w:spacing w:before="100" w:line="362" w:lineRule="auto"/>
        <w:ind w:left="112" w:right="9"/>
      </w:pPr>
    </w:p>
    <w:p w14:paraId="03533890" w14:textId="77777777" w:rsidR="00D158B2" w:rsidRDefault="00D158B2" w:rsidP="00D158B2">
      <w:pPr>
        <w:pStyle w:val="Heading2"/>
        <w:spacing w:line="281" w:lineRule="exact"/>
        <w:ind w:left="112" w:firstLine="0"/>
        <w:rPr>
          <w:u w:val="none"/>
        </w:rPr>
      </w:pPr>
      <w:r>
        <w:rPr>
          <w:u w:val="none"/>
        </w:rPr>
        <w:t>National Library</w:t>
      </w:r>
    </w:p>
    <w:p w14:paraId="2AAD8F4E" w14:textId="77777777" w:rsidR="00D158B2" w:rsidRDefault="00D158B2" w:rsidP="00D158B2">
      <w:pPr>
        <w:pStyle w:val="Heading2"/>
        <w:spacing w:line="281" w:lineRule="exact"/>
        <w:ind w:left="112" w:firstLine="0"/>
        <w:rPr>
          <w:u w:val="none"/>
        </w:rPr>
      </w:pPr>
      <w:r>
        <w:rPr>
          <w:u w:val="none"/>
        </w:rPr>
        <w:t>2</w:t>
      </w:r>
      <w:r w:rsidRPr="002E7259">
        <w:rPr>
          <w:u w:val="none"/>
          <w:vertAlign w:val="superscript"/>
        </w:rPr>
        <w:t>nd</w:t>
      </w:r>
      <w:r>
        <w:rPr>
          <w:u w:val="none"/>
        </w:rPr>
        <w:t xml:space="preserve"> Floor, </w:t>
      </w:r>
      <w:proofErr w:type="spellStart"/>
      <w:r>
        <w:rPr>
          <w:u w:val="none"/>
        </w:rPr>
        <w:t>Fon</w:t>
      </w:r>
      <w:proofErr w:type="spellEnd"/>
      <w:r>
        <w:rPr>
          <w:u w:val="none"/>
        </w:rPr>
        <w:t xml:space="preserve"> Sing Building</w:t>
      </w:r>
    </w:p>
    <w:p w14:paraId="5F5F7682" w14:textId="77777777" w:rsidR="00D158B2" w:rsidRDefault="00D158B2" w:rsidP="00D158B2">
      <w:pPr>
        <w:pStyle w:val="Heading2"/>
        <w:spacing w:line="281" w:lineRule="exact"/>
        <w:ind w:left="112" w:firstLine="0"/>
        <w:rPr>
          <w:u w:val="none"/>
        </w:rPr>
      </w:pPr>
      <w:r>
        <w:rPr>
          <w:u w:val="none"/>
        </w:rPr>
        <w:t>12</w:t>
      </w:r>
      <w:r w:rsidRPr="007758CB">
        <w:rPr>
          <w:u w:val="none"/>
          <w:vertAlign w:val="superscript"/>
        </w:rPr>
        <w:t>th</w:t>
      </w:r>
      <w:r>
        <w:rPr>
          <w:u w:val="none"/>
        </w:rPr>
        <w:t xml:space="preserve"> Edith Cavell Street</w:t>
      </w:r>
    </w:p>
    <w:p w14:paraId="6C523B88" w14:textId="77777777" w:rsidR="00D158B2" w:rsidRDefault="00D158B2" w:rsidP="00D158B2">
      <w:pPr>
        <w:pStyle w:val="Heading2"/>
        <w:spacing w:line="281" w:lineRule="exact"/>
        <w:ind w:left="112" w:firstLine="0"/>
        <w:rPr>
          <w:u w:val="none"/>
        </w:rPr>
      </w:pPr>
      <w:r>
        <w:rPr>
          <w:u w:val="none"/>
        </w:rPr>
        <w:t>Port Louis</w:t>
      </w:r>
    </w:p>
    <w:p w14:paraId="1AE68D9C" w14:textId="77777777" w:rsidR="00D158B2" w:rsidRDefault="00D158B2" w:rsidP="00D158B2">
      <w:pPr>
        <w:pStyle w:val="Heading2"/>
        <w:spacing w:line="281" w:lineRule="exact"/>
        <w:ind w:left="112" w:firstLine="0"/>
        <w:rPr>
          <w:u w:val="none"/>
        </w:rPr>
      </w:pPr>
      <w:r>
        <w:rPr>
          <w:u w:val="none"/>
        </w:rPr>
        <w:t>Mauritius</w:t>
      </w:r>
      <w:r>
        <w:rPr>
          <w:u w:val="none"/>
        </w:rPr>
        <w:tab/>
      </w:r>
    </w:p>
    <w:p w14:paraId="5E768C1B" w14:textId="77777777" w:rsidR="00D158B2" w:rsidRDefault="00D158B2" w:rsidP="00D158B2">
      <w:pPr>
        <w:pStyle w:val="Heading2"/>
        <w:spacing w:line="281" w:lineRule="exact"/>
        <w:ind w:left="112" w:firstLine="0"/>
        <w:rPr>
          <w:u w:val="none"/>
        </w:rPr>
      </w:pPr>
    </w:p>
    <w:p w14:paraId="29C2B63C" w14:textId="2AB39F49" w:rsidR="00D158B2" w:rsidRPr="002E7259" w:rsidRDefault="002B34E1" w:rsidP="00D158B2">
      <w:pPr>
        <w:pStyle w:val="Heading2"/>
        <w:spacing w:line="281" w:lineRule="exact"/>
        <w:ind w:left="112" w:firstLine="0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7</w:t>
      </w:r>
      <w:r w:rsidR="00D158B2" w:rsidRPr="00D158B2">
        <w:rPr>
          <w:u w:val="none"/>
          <w:vertAlign w:val="superscript"/>
        </w:rPr>
        <w:t>th</w:t>
      </w:r>
      <w:r w:rsidR="00D158B2">
        <w:rPr>
          <w:u w:val="none"/>
        </w:rPr>
        <w:t xml:space="preserve"> </w:t>
      </w:r>
      <w:r w:rsidR="00D158B2" w:rsidRPr="00D158B2">
        <w:rPr>
          <w:u w:val="none"/>
        </w:rPr>
        <w:t>June 2023</w:t>
      </w:r>
      <w:r w:rsidR="00D158B2">
        <w:rPr>
          <w:u w:val="none"/>
        </w:rPr>
        <w:tab/>
      </w:r>
      <w:r w:rsidR="00D158B2">
        <w:rPr>
          <w:u w:val="none"/>
        </w:rPr>
        <w:tab/>
      </w:r>
      <w:r w:rsidR="00D158B2">
        <w:rPr>
          <w:u w:val="none"/>
        </w:rPr>
        <w:tab/>
      </w:r>
      <w:r w:rsidR="00D158B2">
        <w:rPr>
          <w:u w:val="none"/>
        </w:rPr>
        <w:tab/>
      </w:r>
      <w:r w:rsidR="00D158B2">
        <w:rPr>
          <w:u w:val="none"/>
        </w:rPr>
        <w:tab/>
      </w:r>
      <w:r w:rsidR="00D158B2">
        <w:rPr>
          <w:u w:val="none"/>
        </w:rPr>
        <w:tab/>
      </w:r>
      <w:r w:rsidR="00D158B2">
        <w:rPr>
          <w:u w:val="none"/>
        </w:rPr>
        <w:tab/>
      </w:r>
    </w:p>
    <w:p w14:paraId="6D52249B" w14:textId="77777777" w:rsidR="00D158B2" w:rsidRDefault="00D158B2">
      <w:pPr>
        <w:pStyle w:val="BodyText"/>
        <w:spacing w:before="100" w:line="362" w:lineRule="auto"/>
        <w:ind w:left="112" w:right="9"/>
      </w:pPr>
    </w:p>
    <w:sectPr w:rsidR="00D158B2" w:rsidSect="00D158B2">
      <w:footerReference w:type="default" r:id="rId15"/>
      <w:pgSz w:w="11910" w:h="16840" w:code="9"/>
      <w:pgMar w:top="720" w:right="864" w:bottom="864" w:left="864" w:header="0" w:footer="9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70AF2" w14:textId="77777777" w:rsidR="00D73BCB" w:rsidRDefault="00D73BCB">
      <w:r>
        <w:separator/>
      </w:r>
    </w:p>
  </w:endnote>
  <w:endnote w:type="continuationSeparator" w:id="0">
    <w:p w14:paraId="6F7E58A7" w14:textId="77777777" w:rsidR="00D73BCB" w:rsidRDefault="00D7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DDED" w14:textId="1FA07641" w:rsidR="00C90A10" w:rsidRDefault="007758C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C052575" wp14:editId="7971D90B">
              <wp:simplePos x="0" y="0"/>
              <wp:positionH relativeFrom="page">
                <wp:posOffset>6539230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AFCB3" w14:textId="77777777" w:rsidR="00C90A10" w:rsidRDefault="00424E6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34E1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5257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4.9pt;margin-top:780.9pt;width:11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sGrQIAAKg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" filled="f" stroked="f">
              <v:textbox inset="0,0,0,0">
                <w:txbxContent>
                  <w:p w14:paraId="6C7AFCB3" w14:textId="77777777" w:rsidR="00C90A10" w:rsidRDefault="00424E6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34E1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143E" w14:textId="6A34CE4A" w:rsidR="002E7259" w:rsidRDefault="005B40F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8974B81" wp14:editId="6AD43652">
              <wp:simplePos x="0" y="0"/>
              <wp:positionH relativeFrom="page">
                <wp:posOffset>6539230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894BD" w14:textId="77777777" w:rsidR="002E7259" w:rsidRDefault="002E725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34E1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74B8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14.9pt;margin-top:780.9pt;width:1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ogrgIAAK8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" filled="f" stroked="f">
              <v:textbox inset="0,0,0,0">
                <w:txbxContent>
                  <w:p w14:paraId="5F3894BD" w14:textId="77777777" w:rsidR="002E7259" w:rsidRDefault="002E725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34E1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5DD64" w14:textId="77777777" w:rsidR="00D73BCB" w:rsidRDefault="00D73BCB">
      <w:r>
        <w:separator/>
      </w:r>
    </w:p>
  </w:footnote>
  <w:footnote w:type="continuationSeparator" w:id="0">
    <w:p w14:paraId="0C521D93" w14:textId="77777777" w:rsidR="00D73BCB" w:rsidRDefault="00D73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E53FF"/>
    <w:multiLevelType w:val="hybridMultilevel"/>
    <w:tmpl w:val="2DCC72EA"/>
    <w:lvl w:ilvl="0" w:tplc="01D23882">
      <w:start w:val="1"/>
      <w:numFmt w:val="decimal"/>
      <w:lvlText w:val="%1."/>
      <w:lvlJc w:val="left"/>
      <w:pPr>
        <w:ind w:left="832" w:hanging="361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668ED02A">
      <w:start w:val="1"/>
      <w:numFmt w:val="lowerRoman"/>
      <w:lvlText w:val="(%2)"/>
      <w:lvlJc w:val="left"/>
      <w:pPr>
        <w:ind w:left="1552" w:hanging="720"/>
      </w:pPr>
      <w:rPr>
        <w:rFonts w:ascii="Cambria" w:eastAsia="Cambria" w:hAnsi="Cambria" w:cs="Cambria" w:hint="default"/>
        <w:w w:val="100"/>
        <w:sz w:val="24"/>
        <w:szCs w:val="24"/>
        <w:lang w:val="en-US" w:eastAsia="en-US" w:bidi="ar-SA"/>
      </w:rPr>
    </w:lvl>
    <w:lvl w:ilvl="2" w:tplc="7FD8F814">
      <w:numFmt w:val="bullet"/>
      <w:lvlText w:val="•"/>
      <w:lvlJc w:val="left"/>
      <w:pPr>
        <w:ind w:left="2531" w:hanging="720"/>
      </w:pPr>
      <w:rPr>
        <w:rFonts w:hint="default"/>
        <w:lang w:val="en-US" w:eastAsia="en-US" w:bidi="ar-SA"/>
      </w:rPr>
    </w:lvl>
    <w:lvl w:ilvl="3" w:tplc="C60E9B82">
      <w:numFmt w:val="bullet"/>
      <w:lvlText w:val="•"/>
      <w:lvlJc w:val="left"/>
      <w:pPr>
        <w:ind w:left="3503" w:hanging="720"/>
      </w:pPr>
      <w:rPr>
        <w:rFonts w:hint="default"/>
        <w:lang w:val="en-US" w:eastAsia="en-US" w:bidi="ar-SA"/>
      </w:rPr>
    </w:lvl>
    <w:lvl w:ilvl="4" w:tplc="65421030">
      <w:numFmt w:val="bullet"/>
      <w:lvlText w:val="•"/>
      <w:lvlJc w:val="left"/>
      <w:pPr>
        <w:ind w:left="4475" w:hanging="720"/>
      </w:pPr>
      <w:rPr>
        <w:rFonts w:hint="default"/>
        <w:lang w:val="en-US" w:eastAsia="en-US" w:bidi="ar-SA"/>
      </w:rPr>
    </w:lvl>
    <w:lvl w:ilvl="5" w:tplc="881048B6">
      <w:numFmt w:val="bullet"/>
      <w:lvlText w:val="•"/>
      <w:lvlJc w:val="left"/>
      <w:pPr>
        <w:ind w:left="5447" w:hanging="720"/>
      </w:pPr>
      <w:rPr>
        <w:rFonts w:hint="default"/>
        <w:lang w:val="en-US" w:eastAsia="en-US" w:bidi="ar-SA"/>
      </w:rPr>
    </w:lvl>
    <w:lvl w:ilvl="6" w:tplc="F918BDB2">
      <w:numFmt w:val="bullet"/>
      <w:lvlText w:val="•"/>
      <w:lvlJc w:val="left"/>
      <w:pPr>
        <w:ind w:left="6419" w:hanging="720"/>
      </w:pPr>
      <w:rPr>
        <w:rFonts w:hint="default"/>
        <w:lang w:val="en-US" w:eastAsia="en-US" w:bidi="ar-SA"/>
      </w:rPr>
    </w:lvl>
    <w:lvl w:ilvl="7" w:tplc="EE3059FA">
      <w:numFmt w:val="bullet"/>
      <w:lvlText w:val="•"/>
      <w:lvlJc w:val="left"/>
      <w:pPr>
        <w:ind w:left="7390" w:hanging="720"/>
      </w:pPr>
      <w:rPr>
        <w:rFonts w:hint="default"/>
        <w:lang w:val="en-US" w:eastAsia="en-US" w:bidi="ar-SA"/>
      </w:rPr>
    </w:lvl>
    <w:lvl w:ilvl="8" w:tplc="4CAE3DBE">
      <w:numFmt w:val="bullet"/>
      <w:lvlText w:val="•"/>
      <w:lvlJc w:val="left"/>
      <w:pPr>
        <w:ind w:left="8362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42DC2D29"/>
    <w:multiLevelType w:val="hybridMultilevel"/>
    <w:tmpl w:val="1296621E"/>
    <w:lvl w:ilvl="0" w:tplc="63E019B8">
      <w:start w:val="1"/>
      <w:numFmt w:val="lowerRoman"/>
      <w:lvlText w:val="(%1)"/>
      <w:lvlJc w:val="left"/>
      <w:pPr>
        <w:ind w:left="1389" w:hanging="850"/>
      </w:pPr>
      <w:rPr>
        <w:rFonts w:hint="default"/>
        <w:w w:val="100"/>
        <w:sz w:val="24"/>
        <w:szCs w:val="24"/>
        <w:lang w:val="en-US" w:eastAsia="en-US" w:bidi="ar-SA"/>
      </w:rPr>
    </w:lvl>
    <w:lvl w:ilvl="1" w:tplc="9E3A8D22">
      <w:numFmt w:val="bullet"/>
      <w:lvlText w:val="•"/>
      <w:lvlJc w:val="left"/>
      <w:pPr>
        <w:ind w:left="2272" w:hanging="850"/>
      </w:pPr>
      <w:rPr>
        <w:rFonts w:hint="default"/>
        <w:lang w:val="en-US" w:eastAsia="en-US" w:bidi="ar-SA"/>
      </w:rPr>
    </w:lvl>
    <w:lvl w:ilvl="2" w:tplc="BC9C64AE">
      <w:numFmt w:val="bullet"/>
      <w:lvlText w:val="•"/>
      <w:lvlJc w:val="left"/>
      <w:pPr>
        <w:ind w:left="3165" w:hanging="850"/>
      </w:pPr>
      <w:rPr>
        <w:rFonts w:hint="default"/>
        <w:lang w:val="en-US" w:eastAsia="en-US" w:bidi="ar-SA"/>
      </w:rPr>
    </w:lvl>
    <w:lvl w:ilvl="3" w:tplc="CEAAF172">
      <w:numFmt w:val="bullet"/>
      <w:lvlText w:val="•"/>
      <w:lvlJc w:val="left"/>
      <w:pPr>
        <w:ind w:left="4057" w:hanging="850"/>
      </w:pPr>
      <w:rPr>
        <w:rFonts w:hint="default"/>
        <w:lang w:val="en-US" w:eastAsia="en-US" w:bidi="ar-SA"/>
      </w:rPr>
    </w:lvl>
    <w:lvl w:ilvl="4" w:tplc="4826567E">
      <w:numFmt w:val="bullet"/>
      <w:lvlText w:val="•"/>
      <w:lvlJc w:val="left"/>
      <w:pPr>
        <w:ind w:left="4950" w:hanging="850"/>
      </w:pPr>
      <w:rPr>
        <w:rFonts w:hint="default"/>
        <w:lang w:val="en-US" w:eastAsia="en-US" w:bidi="ar-SA"/>
      </w:rPr>
    </w:lvl>
    <w:lvl w:ilvl="5" w:tplc="74D44938">
      <w:numFmt w:val="bullet"/>
      <w:lvlText w:val="•"/>
      <w:lvlJc w:val="left"/>
      <w:pPr>
        <w:ind w:left="5843" w:hanging="850"/>
      </w:pPr>
      <w:rPr>
        <w:rFonts w:hint="default"/>
        <w:lang w:val="en-US" w:eastAsia="en-US" w:bidi="ar-SA"/>
      </w:rPr>
    </w:lvl>
    <w:lvl w:ilvl="6" w:tplc="644874E8">
      <w:numFmt w:val="bullet"/>
      <w:lvlText w:val="•"/>
      <w:lvlJc w:val="left"/>
      <w:pPr>
        <w:ind w:left="6735" w:hanging="850"/>
      </w:pPr>
      <w:rPr>
        <w:rFonts w:hint="default"/>
        <w:lang w:val="en-US" w:eastAsia="en-US" w:bidi="ar-SA"/>
      </w:rPr>
    </w:lvl>
    <w:lvl w:ilvl="7" w:tplc="4568F3EE">
      <w:numFmt w:val="bullet"/>
      <w:lvlText w:val="•"/>
      <w:lvlJc w:val="left"/>
      <w:pPr>
        <w:ind w:left="7628" w:hanging="850"/>
      </w:pPr>
      <w:rPr>
        <w:rFonts w:hint="default"/>
        <w:lang w:val="en-US" w:eastAsia="en-US" w:bidi="ar-SA"/>
      </w:rPr>
    </w:lvl>
    <w:lvl w:ilvl="8" w:tplc="B73AAAA6">
      <w:numFmt w:val="bullet"/>
      <w:lvlText w:val="•"/>
      <w:lvlJc w:val="left"/>
      <w:pPr>
        <w:ind w:left="8521" w:hanging="850"/>
      </w:pPr>
      <w:rPr>
        <w:rFonts w:hint="default"/>
        <w:lang w:val="en-US" w:eastAsia="en-US" w:bidi="ar-SA"/>
      </w:rPr>
    </w:lvl>
  </w:abstractNum>
  <w:abstractNum w:abstractNumId="2" w15:restartNumberingAfterBreak="0">
    <w:nsid w:val="4F4E385E"/>
    <w:multiLevelType w:val="hybridMultilevel"/>
    <w:tmpl w:val="1296621E"/>
    <w:lvl w:ilvl="0" w:tplc="63E019B8">
      <w:start w:val="1"/>
      <w:numFmt w:val="lowerRoman"/>
      <w:lvlText w:val="(%1)"/>
      <w:lvlJc w:val="left"/>
      <w:pPr>
        <w:ind w:left="1389" w:hanging="850"/>
      </w:pPr>
      <w:rPr>
        <w:rFonts w:hint="default"/>
        <w:w w:val="100"/>
        <w:sz w:val="24"/>
        <w:szCs w:val="24"/>
        <w:lang w:val="en-US" w:eastAsia="en-US" w:bidi="ar-SA"/>
      </w:rPr>
    </w:lvl>
    <w:lvl w:ilvl="1" w:tplc="9E3A8D22">
      <w:numFmt w:val="bullet"/>
      <w:lvlText w:val="•"/>
      <w:lvlJc w:val="left"/>
      <w:pPr>
        <w:ind w:left="2272" w:hanging="850"/>
      </w:pPr>
      <w:rPr>
        <w:rFonts w:hint="default"/>
        <w:lang w:val="en-US" w:eastAsia="en-US" w:bidi="ar-SA"/>
      </w:rPr>
    </w:lvl>
    <w:lvl w:ilvl="2" w:tplc="BC9C64AE">
      <w:numFmt w:val="bullet"/>
      <w:lvlText w:val="•"/>
      <w:lvlJc w:val="left"/>
      <w:pPr>
        <w:ind w:left="3165" w:hanging="850"/>
      </w:pPr>
      <w:rPr>
        <w:rFonts w:hint="default"/>
        <w:lang w:val="en-US" w:eastAsia="en-US" w:bidi="ar-SA"/>
      </w:rPr>
    </w:lvl>
    <w:lvl w:ilvl="3" w:tplc="CEAAF172">
      <w:numFmt w:val="bullet"/>
      <w:lvlText w:val="•"/>
      <w:lvlJc w:val="left"/>
      <w:pPr>
        <w:ind w:left="4057" w:hanging="850"/>
      </w:pPr>
      <w:rPr>
        <w:rFonts w:hint="default"/>
        <w:lang w:val="en-US" w:eastAsia="en-US" w:bidi="ar-SA"/>
      </w:rPr>
    </w:lvl>
    <w:lvl w:ilvl="4" w:tplc="4826567E">
      <w:numFmt w:val="bullet"/>
      <w:lvlText w:val="•"/>
      <w:lvlJc w:val="left"/>
      <w:pPr>
        <w:ind w:left="4950" w:hanging="850"/>
      </w:pPr>
      <w:rPr>
        <w:rFonts w:hint="default"/>
        <w:lang w:val="en-US" w:eastAsia="en-US" w:bidi="ar-SA"/>
      </w:rPr>
    </w:lvl>
    <w:lvl w:ilvl="5" w:tplc="74D44938">
      <w:numFmt w:val="bullet"/>
      <w:lvlText w:val="•"/>
      <w:lvlJc w:val="left"/>
      <w:pPr>
        <w:ind w:left="5843" w:hanging="850"/>
      </w:pPr>
      <w:rPr>
        <w:rFonts w:hint="default"/>
        <w:lang w:val="en-US" w:eastAsia="en-US" w:bidi="ar-SA"/>
      </w:rPr>
    </w:lvl>
    <w:lvl w:ilvl="6" w:tplc="644874E8">
      <w:numFmt w:val="bullet"/>
      <w:lvlText w:val="•"/>
      <w:lvlJc w:val="left"/>
      <w:pPr>
        <w:ind w:left="6735" w:hanging="850"/>
      </w:pPr>
      <w:rPr>
        <w:rFonts w:hint="default"/>
        <w:lang w:val="en-US" w:eastAsia="en-US" w:bidi="ar-SA"/>
      </w:rPr>
    </w:lvl>
    <w:lvl w:ilvl="7" w:tplc="4568F3EE">
      <w:numFmt w:val="bullet"/>
      <w:lvlText w:val="•"/>
      <w:lvlJc w:val="left"/>
      <w:pPr>
        <w:ind w:left="7628" w:hanging="850"/>
      </w:pPr>
      <w:rPr>
        <w:rFonts w:hint="default"/>
        <w:lang w:val="en-US" w:eastAsia="en-US" w:bidi="ar-SA"/>
      </w:rPr>
    </w:lvl>
    <w:lvl w:ilvl="8" w:tplc="B73AAAA6">
      <w:numFmt w:val="bullet"/>
      <w:lvlText w:val="•"/>
      <w:lvlJc w:val="left"/>
      <w:pPr>
        <w:ind w:left="8521" w:hanging="850"/>
      </w:pPr>
      <w:rPr>
        <w:rFonts w:hint="default"/>
        <w:lang w:val="en-US" w:eastAsia="en-US" w:bidi="ar-SA"/>
      </w:rPr>
    </w:lvl>
  </w:abstractNum>
  <w:num w:numId="1" w16cid:durableId="1365062901">
    <w:abstractNumId w:val="1"/>
  </w:num>
  <w:num w:numId="2" w16cid:durableId="384568434">
    <w:abstractNumId w:val="0"/>
  </w:num>
  <w:num w:numId="3" w16cid:durableId="263810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A10"/>
    <w:rsid w:val="00121186"/>
    <w:rsid w:val="002B34E1"/>
    <w:rsid w:val="002E7259"/>
    <w:rsid w:val="003D35F3"/>
    <w:rsid w:val="00412B5C"/>
    <w:rsid w:val="00424E63"/>
    <w:rsid w:val="0051397A"/>
    <w:rsid w:val="00550DA4"/>
    <w:rsid w:val="0057249F"/>
    <w:rsid w:val="005A1222"/>
    <w:rsid w:val="005B40F1"/>
    <w:rsid w:val="005F3465"/>
    <w:rsid w:val="006136C2"/>
    <w:rsid w:val="0069473F"/>
    <w:rsid w:val="006F6508"/>
    <w:rsid w:val="007758CB"/>
    <w:rsid w:val="007C027D"/>
    <w:rsid w:val="007C27EE"/>
    <w:rsid w:val="007E0B98"/>
    <w:rsid w:val="00876CB4"/>
    <w:rsid w:val="00AE450D"/>
    <w:rsid w:val="00C90A10"/>
    <w:rsid w:val="00C9365D"/>
    <w:rsid w:val="00D158B2"/>
    <w:rsid w:val="00D27189"/>
    <w:rsid w:val="00D73BCB"/>
    <w:rsid w:val="00DE5DFA"/>
    <w:rsid w:val="00F96DC9"/>
    <w:rsid w:val="00FB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65F52"/>
  <w15:docId w15:val="{C6A67F02-58DD-4DBF-91ED-B6798E8E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167"/>
      <w:ind w:left="1642" w:right="210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832" w:hanging="361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2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2E725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7259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99"/>
    <w:qFormat/>
    <w:rsid w:val="007758CB"/>
    <w:pPr>
      <w:widowControl/>
      <w:overflowPunct w:val="0"/>
      <w:adjustRightInd w:val="0"/>
      <w:jc w:val="center"/>
      <w:textAlignment w:val="baseline"/>
    </w:pPr>
    <w:rPr>
      <w:rFonts w:eastAsia="Times New Roman" w:cs="Times New Roman"/>
      <w:b/>
      <w:bCs/>
      <w:kern w:val="28"/>
      <w:sz w:val="32"/>
      <w:szCs w:val="3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99"/>
    <w:rsid w:val="007758CB"/>
    <w:rPr>
      <w:rFonts w:ascii="Cambria" w:eastAsia="Times New Roman" w:hAnsi="Cambria" w:cs="Times New Roman"/>
      <w:b/>
      <w:bCs/>
      <w:kern w:val="28"/>
      <w:sz w:val="32"/>
      <w:szCs w:val="3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CB"/>
    <w:rPr>
      <w:rFonts w:ascii="Tahoma" w:eastAsia="Cambria" w:hAnsi="Tahoma" w:cs="Tahoma"/>
      <w:sz w:val="16"/>
      <w:szCs w:val="16"/>
    </w:rPr>
  </w:style>
  <w:style w:type="paragraph" w:styleId="NoSpacing">
    <w:name w:val="No Spacing"/>
    <w:uiPriority w:val="1"/>
    <w:qFormat/>
    <w:rsid w:val="007758CB"/>
    <w:pPr>
      <w:widowControl/>
      <w:autoSpaceDE/>
      <w:autoSpaceDN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for the Services of Legal Services</vt:lpstr>
    </vt:vector>
  </TitlesOfParts>
  <Company>Hewlett-Packard Company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for the Services of Legal Services</dc:title>
  <dc:creator>Laure Ponnusawmy</dc:creator>
  <cp:lastModifiedBy>User Fin 1</cp:lastModifiedBy>
  <cp:revision>2</cp:revision>
  <cp:lastPrinted>2023-06-02T10:08:00Z</cp:lastPrinted>
  <dcterms:created xsi:type="dcterms:W3CDTF">2023-06-06T07:37:00Z</dcterms:created>
  <dcterms:modified xsi:type="dcterms:W3CDTF">2023-06-06T07:37:00Z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2023-04-12T00:00:00Z</vt:filetime>
  </property>
</Properties>
</file>